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A131C" w14:textId="77777777" w:rsidR="00CD57B9" w:rsidRDefault="0083298A">
      <w:pPr>
        <w:spacing w:before="46"/>
        <w:ind w:right="256"/>
        <w:jc w:val="center"/>
        <w:rPr>
          <w:b/>
        </w:rPr>
      </w:pPr>
      <w:r>
        <w:rPr>
          <w:b/>
        </w:rPr>
        <w:t>JOB</w:t>
      </w:r>
      <w:r>
        <w:rPr>
          <w:b/>
          <w:spacing w:val="-4"/>
        </w:rPr>
        <w:t xml:space="preserve"> </w:t>
      </w:r>
      <w:r>
        <w:rPr>
          <w:b/>
          <w:spacing w:val="-2"/>
        </w:rPr>
        <w:t>DESCRIPTION</w:t>
      </w:r>
    </w:p>
    <w:p w14:paraId="170A131D" w14:textId="77777777" w:rsidR="00CD57B9" w:rsidRDefault="00CD57B9">
      <w:pPr>
        <w:pStyle w:val="BodyText"/>
        <w:spacing w:before="10"/>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8"/>
        <w:gridCol w:w="4460"/>
      </w:tblGrid>
      <w:tr w:rsidR="00CD57B9" w14:paraId="170A1324" w14:textId="77777777">
        <w:trPr>
          <w:trHeight w:val="1610"/>
        </w:trPr>
        <w:tc>
          <w:tcPr>
            <w:tcW w:w="4798" w:type="dxa"/>
          </w:tcPr>
          <w:p w14:paraId="170A131E" w14:textId="77777777" w:rsidR="00CD57B9" w:rsidRDefault="0083298A">
            <w:pPr>
              <w:pStyle w:val="TableParagraph"/>
              <w:spacing w:before="1" w:line="254" w:lineRule="auto"/>
              <w:ind w:left="107" w:right="97"/>
            </w:pPr>
            <w:r>
              <w:rPr>
                <w:b/>
              </w:rPr>
              <w:t>Job</w:t>
            </w:r>
            <w:r>
              <w:rPr>
                <w:b/>
                <w:spacing w:val="40"/>
              </w:rPr>
              <w:t xml:space="preserve"> </w:t>
            </w:r>
            <w:r>
              <w:rPr>
                <w:b/>
              </w:rPr>
              <w:t>Title:</w:t>
            </w:r>
            <w:r>
              <w:rPr>
                <w:b/>
                <w:spacing w:val="40"/>
              </w:rPr>
              <w:t xml:space="preserve"> </w:t>
            </w:r>
            <w:r>
              <w:t>Lecturer</w:t>
            </w:r>
            <w:r>
              <w:rPr>
                <w:spacing w:val="40"/>
              </w:rPr>
              <w:t xml:space="preserve"> </w:t>
            </w:r>
            <w:r>
              <w:t>(Teaching)</w:t>
            </w:r>
            <w:r>
              <w:rPr>
                <w:spacing w:val="40"/>
              </w:rPr>
              <w:t xml:space="preserve"> </w:t>
            </w:r>
            <w:r>
              <w:t>/</w:t>
            </w:r>
            <w:r>
              <w:rPr>
                <w:spacing w:val="40"/>
              </w:rPr>
              <w:t xml:space="preserve"> </w:t>
            </w:r>
            <w:r>
              <w:t>Senior</w:t>
            </w:r>
            <w:r>
              <w:rPr>
                <w:spacing w:val="40"/>
              </w:rPr>
              <w:t xml:space="preserve"> </w:t>
            </w:r>
            <w:r>
              <w:t>Lecturer (Teaching) in Nursing</w:t>
            </w:r>
          </w:p>
        </w:tc>
        <w:tc>
          <w:tcPr>
            <w:tcW w:w="4460" w:type="dxa"/>
          </w:tcPr>
          <w:p w14:paraId="170A131F" w14:textId="77777777" w:rsidR="00CD57B9" w:rsidRDefault="0083298A">
            <w:pPr>
              <w:pStyle w:val="TableParagraph"/>
              <w:spacing w:before="6"/>
              <w:ind w:left="108"/>
            </w:pPr>
            <w:r>
              <w:rPr>
                <w:b/>
              </w:rPr>
              <w:t>Band</w:t>
            </w:r>
            <w:r>
              <w:rPr>
                <w:b/>
                <w:spacing w:val="-5"/>
              </w:rPr>
              <w:t xml:space="preserve"> </w:t>
            </w:r>
            <w:r>
              <w:rPr>
                <w:b/>
              </w:rPr>
              <w:t>AC2:</w:t>
            </w:r>
            <w:r>
              <w:rPr>
                <w:b/>
                <w:spacing w:val="-4"/>
              </w:rPr>
              <w:t xml:space="preserve"> </w:t>
            </w:r>
            <w:r>
              <w:t>£37,100</w:t>
            </w:r>
            <w:r>
              <w:rPr>
                <w:spacing w:val="-4"/>
              </w:rPr>
              <w:t xml:space="preserve"> </w:t>
            </w:r>
            <w:r>
              <w:t>to</w:t>
            </w:r>
            <w:r>
              <w:rPr>
                <w:spacing w:val="-5"/>
              </w:rPr>
              <w:t xml:space="preserve"> </w:t>
            </w:r>
            <w:r>
              <w:t>£41,732</w:t>
            </w:r>
            <w:r>
              <w:rPr>
                <w:spacing w:val="-1"/>
              </w:rPr>
              <w:t xml:space="preserve"> </w:t>
            </w:r>
            <w:r>
              <w:t>per</w:t>
            </w:r>
            <w:r>
              <w:rPr>
                <w:spacing w:val="-5"/>
              </w:rPr>
              <w:t xml:space="preserve"> </w:t>
            </w:r>
            <w:r>
              <w:rPr>
                <w:spacing w:val="-2"/>
              </w:rPr>
              <w:t>annum</w:t>
            </w:r>
          </w:p>
          <w:p w14:paraId="170A1320" w14:textId="77777777" w:rsidR="00CD57B9" w:rsidRDefault="0083298A">
            <w:pPr>
              <w:pStyle w:val="TableParagraph"/>
              <w:spacing w:before="38"/>
              <w:ind w:left="828"/>
              <w:rPr>
                <w:i/>
                <w:sz w:val="18"/>
              </w:rPr>
            </w:pPr>
            <w:r>
              <w:rPr>
                <w:i/>
                <w:sz w:val="18"/>
              </w:rPr>
              <w:t>Opportunity</w:t>
            </w:r>
            <w:r>
              <w:rPr>
                <w:i/>
                <w:spacing w:val="-4"/>
                <w:sz w:val="18"/>
              </w:rPr>
              <w:t xml:space="preserve"> </w:t>
            </w:r>
            <w:r>
              <w:rPr>
                <w:i/>
                <w:sz w:val="18"/>
              </w:rPr>
              <w:t>to</w:t>
            </w:r>
            <w:r>
              <w:rPr>
                <w:i/>
                <w:spacing w:val="-3"/>
                <w:sz w:val="18"/>
              </w:rPr>
              <w:t xml:space="preserve"> </w:t>
            </w:r>
            <w:r>
              <w:rPr>
                <w:i/>
                <w:sz w:val="18"/>
              </w:rPr>
              <w:t>progress</w:t>
            </w:r>
            <w:r>
              <w:rPr>
                <w:i/>
                <w:spacing w:val="-5"/>
                <w:sz w:val="18"/>
              </w:rPr>
              <w:t xml:space="preserve"> </w:t>
            </w:r>
            <w:r>
              <w:rPr>
                <w:i/>
                <w:sz w:val="18"/>
              </w:rPr>
              <w:t>to</w:t>
            </w:r>
            <w:r>
              <w:rPr>
                <w:i/>
                <w:spacing w:val="-1"/>
                <w:sz w:val="18"/>
              </w:rPr>
              <w:t xml:space="preserve"> </w:t>
            </w:r>
            <w:r>
              <w:rPr>
                <w:i/>
                <w:spacing w:val="-2"/>
                <w:sz w:val="18"/>
              </w:rPr>
              <w:t>£45,585</w:t>
            </w:r>
          </w:p>
          <w:p w14:paraId="170A1321" w14:textId="77777777" w:rsidR="00CD57B9" w:rsidRDefault="00CD57B9">
            <w:pPr>
              <w:pStyle w:val="TableParagraph"/>
              <w:spacing w:before="58"/>
              <w:rPr>
                <w:b/>
                <w:sz w:val="18"/>
              </w:rPr>
            </w:pPr>
          </w:p>
          <w:p w14:paraId="170A1322" w14:textId="77777777" w:rsidR="00CD57B9" w:rsidRDefault="0083298A">
            <w:pPr>
              <w:pStyle w:val="TableParagraph"/>
              <w:ind w:left="108"/>
            </w:pPr>
            <w:r>
              <w:rPr>
                <w:b/>
              </w:rPr>
              <w:t>Band</w:t>
            </w:r>
            <w:r>
              <w:rPr>
                <w:b/>
                <w:spacing w:val="-5"/>
              </w:rPr>
              <w:t xml:space="preserve"> </w:t>
            </w:r>
            <w:r>
              <w:rPr>
                <w:b/>
              </w:rPr>
              <w:t>AC3:</w:t>
            </w:r>
            <w:r>
              <w:rPr>
                <w:b/>
                <w:spacing w:val="-4"/>
              </w:rPr>
              <w:t xml:space="preserve"> </w:t>
            </w:r>
            <w:r>
              <w:t>£42,978</w:t>
            </w:r>
            <w:r>
              <w:rPr>
                <w:spacing w:val="-4"/>
              </w:rPr>
              <w:t xml:space="preserve"> </w:t>
            </w:r>
            <w:r>
              <w:t>to</w:t>
            </w:r>
            <w:r>
              <w:rPr>
                <w:spacing w:val="-5"/>
              </w:rPr>
              <w:t xml:space="preserve"> </w:t>
            </w:r>
            <w:r>
              <w:t>£54,395</w:t>
            </w:r>
            <w:r>
              <w:rPr>
                <w:spacing w:val="-1"/>
              </w:rPr>
              <w:t xml:space="preserve"> </w:t>
            </w:r>
            <w:r>
              <w:t>per</w:t>
            </w:r>
            <w:r>
              <w:rPr>
                <w:spacing w:val="-5"/>
              </w:rPr>
              <w:t xml:space="preserve"> </w:t>
            </w:r>
            <w:r>
              <w:rPr>
                <w:spacing w:val="-2"/>
              </w:rPr>
              <w:t>annum</w:t>
            </w:r>
          </w:p>
          <w:p w14:paraId="170A1323" w14:textId="77777777" w:rsidR="00CD57B9" w:rsidRDefault="0083298A">
            <w:pPr>
              <w:pStyle w:val="TableParagraph"/>
              <w:spacing w:before="38"/>
              <w:ind w:left="828"/>
              <w:rPr>
                <w:i/>
                <w:sz w:val="18"/>
              </w:rPr>
            </w:pPr>
            <w:r>
              <w:rPr>
                <w:i/>
                <w:sz w:val="18"/>
              </w:rPr>
              <w:t>Opportunity</w:t>
            </w:r>
            <w:r>
              <w:rPr>
                <w:i/>
                <w:spacing w:val="-4"/>
                <w:sz w:val="18"/>
              </w:rPr>
              <w:t xml:space="preserve"> </w:t>
            </w:r>
            <w:r>
              <w:rPr>
                <w:i/>
                <w:sz w:val="18"/>
              </w:rPr>
              <w:t>to</w:t>
            </w:r>
            <w:r>
              <w:rPr>
                <w:i/>
                <w:spacing w:val="-3"/>
                <w:sz w:val="18"/>
              </w:rPr>
              <w:t xml:space="preserve"> </w:t>
            </w:r>
            <w:r>
              <w:rPr>
                <w:i/>
                <w:sz w:val="18"/>
              </w:rPr>
              <w:t>progress</w:t>
            </w:r>
            <w:r>
              <w:rPr>
                <w:i/>
                <w:spacing w:val="-5"/>
                <w:sz w:val="18"/>
              </w:rPr>
              <w:t xml:space="preserve"> </w:t>
            </w:r>
            <w:r>
              <w:rPr>
                <w:i/>
                <w:sz w:val="18"/>
              </w:rPr>
              <w:t>to</w:t>
            </w:r>
            <w:r>
              <w:rPr>
                <w:i/>
                <w:spacing w:val="-1"/>
                <w:sz w:val="18"/>
              </w:rPr>
              <w:t xml:space="preserve"> </w:t>
            </w:r>
            <w:r>
              <w:rPr>
                <w:i/>
                <w:spacing w:val="-2"/>
                <w:sz w:val="18"/>
              </w:rPr>
              <w:t>£59,422</w:t>
            </w:r>
          </w:p>
        </w:tc>
      </w:tr>
      <w:tr w:rsidR="00CD57B9" w14:paraId="170A1326" w14:textId="77777777">
        <w:trPr>
          <w:trHeight w:val="561"/>
        </w:trPr>
        <w:tc>
          <w:tcPr>
            <w:tcW w:w="9258" w:type="dxa"/>
            <w:gridSpan w:val="2"/>
          </w:tcPr>
          <w:p w14:paraId="170A1325" w14:textId="77777777" w:rsidR="00CD57B9" w:rsidRDefault="0083298A">
            <w:pPr>
              <w:pStyle w:val="TableParagraph"/>
              <w:spacing w:line="268" w:lineRule="exact"/>
              <w:ind w:left="107"/>
            </w:pPr>
            <w:r>
              <w:rPr>
                <w:b/>
              </w:rPr>
              <w:t>School:</w:t>
            </w:r>
            <w:r>
              <w:rPr>
                <w:b/>
                <w:spacing w:val="-4"/>
              </w:rPr>
              <w:t xml:space="preserve"> </w:t>
            </w:r>
            <w:r>
              <w:t>Three</w:t>
            </w:r>
            <w:r>
              <w:rPr>
                <w:spacing w:val="-4"/>
              </w:rPr>
              <w:t xml:space="preserve"> </w:t>
            </w:r>
            <w:r>
              <w:t>Counties</w:t>
            </w:r>
            <w:r>
              <w:rPr>
                <w:spacing w:val="-6"/>
              </w:rPr>
              <w:t xml:space="preserve"> </w:t>
            </w:r>
            <w:r>
              <w:t>School</w:t>
            </w:r>
            <w:r>
              <w:rPr>
                <w:spacing w:val="-6"/>
              </w:rPr>
              <w:t xml:space="preserve"> </w:t>
            </w:r>
            <w:r>
              <w:t>of</w:t>
            </w:r>
            <w:r>
              <w:rPr>
                <w:spacing w:val="-7"/>
              </w:rPr>
              <w:t xml:space="preserve"> </w:t>
            </w:r>
            <w:r>
              <w:t>Nursing</w:t>
            </w:r>
            <w:r>
              <w:rPr>
                <w:spacing w:val="-5"/>
              </w:rPr>
              <w:t xml:space="preserve"> </w:t>
            </w:r>
            <w:r>
              <w:t>and</w:t>
            </w:r>
            <w:r>
              <w:rPr>
                <w:spacing w:val="-5"/>
              </w:rPr>
              <w:t xml:space="preserve"> </w:t>
            </w:r>
            <w:r>
              <w:rPr>
                <w:spacing w:val="-2"/>
              </w:rPr>
              <w:t>Midwifery</w:t>
            </w:r>
          </w:p>
        </w:tc>
      </w:tr>
      <w:tr w:rsidR="00CD57B9" w14:paraId="170A1328" w14:textId="77777777">
        <w:trPr>
          <w:trHeight w:val="563"/>
        </w:trPr>
        <w:tc>
          <w:tcPr>
            <w:tcW w:w="9258" w:type="dxa"/>
            <w:gridSpan w:val="2"/>
          </w:tcPr>
          <w:p w14:paraId="170A1327" w14:textId="77777777" w:rsidR="00CD57B9" w:rsidRDefault="0083298A">
            <w:pPr>
              <w:pStyle w:val="TableParagraph"/>
              <w:spacing w:line="268" w:lineRule="exact"/>
              <w:ind w:left="107"/>
            </w:pPr>
            <w:r>
              <w:rPr>
                <w:b/>
              </w:rPr>
              <w:t>Department:</w:t>
            </w:r>
            <w:r>
              <w:rPr>
                <w:b/>
                <w:spacing w:val="-1"/>
              </w:rPr>
              <w:t xml:space="preserve"> </w:t>
            </w:r>
            <w:r>
              <w:t xml:space="preserve">Department of </w:t>
            </w:r>
            <w:r>
              <w:rPr>
                <w:spacing w:val="-2"/>
              </w:rPr>
              <w:t>Nursing</w:t>
            </w:r>
          </w:p>
        </w:tc>
      </w:tr>
      <w:tr w:rsidR="00CD57B9" w14:paraId="170A132A" w14:textId="77777777">
        <w:trPr>
          <w:trHeight w:val="563"/>
        </w:trPr>
        <w:tc>
          <w:tcPr>
            <w:tcW w:w="9258" w:type="dxa"/>
            <w:gridSpan w:val="2"/>
          </w:tcPr>
          <w:p w14:paraId="170A1329" w14:textId="77777777" w:rsidR="00CD57B9" w:rsidRDefault="0083298A">
            <w:pPr>
              <w:pStyle w:val="TableParagraph"/>
              <w:spacing w:line="268" w:lineRule="exact"/>
              <w:ind w:left="107"/>
            </w:pPr>
            <w:r>
              <w:rPr>
                <w:b/>
              </w:rPr>
              <w:t>Reporting</w:t>
            </w:r>
            <w:r>
              <w:rPr>
                <w:b/>
                <w:spacing w:val="-2"/>
              </w:rPr>
              <w:t xml:space="preserve"> </w:t>
            </w:r>
            <w:r>
              <w:rPr>
                <w:b/>
              </w:rPr>
              <w:t>directly</w:t>
            </w:r>
            <w:r>
              <w:rPr>
                <w:b/>
                <w:spacing w:val="-2"/>
              </w:rPr>
              <w:t xml:space="preserve"> </w:t>
            </w:r>
            <w:r>
              <w:rPr>
                <w:b/>
              </w:rPr>
              <w:t>to:</w:t>
            </w:r>
            <w:r>
              <w:rPr>
                <w:b/>
                <w:spacing w:val="-2"/>
              </w:rPr>
              <w:t xml:space="preserve"> </w:t>
            </w:r>
            <w:r>
              <w:t>Head</w:t>
            </w:r>
            <w:r>
              <w:rPr>
                <w:spacing w:val="-3"/>
              </w:rPr>
              <w:t xml:space="preserve"> </w:t>
            </w:r>
            <w:r>
              <w:t>of</w:t>
            </w:r>
            <w:r>
              <w:rPr>
                <w:spacing w:val="-3"/>
              </w:rPr>
              <w:t xml:space="preserve"> </w:t>
            </w:r>
            <w:r>
              <w:t>Department</w:t>
            </w:r>
            <w:r>
              <w:rPr>
                <w:spacing w:val="-2"/>
              </w:rPr>
              <w:t xml:space="preserve"> Nursing</w:t>
            </w:r>
          </w:p>
        </w:tc>
      </w:tr>
      <w:tr w:rsidR="00CD57B9" w14:paraId="170A132F" w14:textId="77777777">
        <w:trPr>
          <w:trHeight w:val="1852"/>
        </w:trPr>
        <w:tc>
          <w:tcPr>
            <w:tcW w:w="9258" w:type="dxa"/>
            <w:gridSpan w:val="2"/>
          </w:tcPr>
          <w:p w14:paraId="170A132B" w14:textId="77777777" w:rsidR="00CD57B9" w:rsidRDefault="0083298A">
            <w:pPr>
              <w:pStyle w:val="TableParagraph"/>
              <w:spacing w:line="268" w:lineRule="exact"/>
              <w:ind w:left="107"/>
              <w:rPr>
                <w:b/>
              </w:rPr>
            </w:pPr>
            <w:r>
              <w:rPr>
                <w:b/>
              </w:rPr>
              <w:t>Other</w:t>
            </w:r>
            <w:r>
              <w:rPr>
                <w:b/>
                <w:spacing w:val="-5"/>
              </w:rPr>
              <w:t xml:space="preserve"> </w:t>
            </w:r>
            <w:r>
              <w:rPr>
                <w:b/>
                <w:spacing w:val="-2"/>
              </w:rPr>
              <w:t>Contacts</w:t>
            </w:r>
          </w:p>
          <w:p w14:paraId="170A132C" w14:textId="77777777" w:rsidR="00CD57B9" w:rsidRDefault="00CD57B9">
            <w:pPr>
              <w:pStyle w:val="TableParagraph"/>
              <w:spacing w:before="1"/>
              <w:rPr>
                <w:b/>
              </w:rPr>
            </w:pPr>
          </w:p>
          <w:p w14:paraId="170A132D" w14:textId="77777777" w:rsidR="00CD57B9" w:rsidRDefault="0083298A">
            <w:pPr>
              <w:pStyle w:val="TableParagraph"/>
              <w:ind w:left="107"/>
            </w:pPr>
            <w:r>
              <w:rPr>
                <w:b/>
              </w:rPr>
              <w:t xml:space="preserve">Internal: </w:t>
            </w:r>
            <w:r>
              <w:t>Head of School; Deputy Head of School; ASU Manager; Head of Department; Academic and Professional Service colleagues within the school, Apprenticeship Office.</w:t>
            </w:r>
          </w:p>
          <w:p w14:paraId="170A132E" w14:textId="77777777" w:rsidR="00CD57B9" w:rsidRDefault="0083298A">
            <w:pPr>
              <w:pStyle w:val="TableParagraph"/>
              <w:spacing w:before="267"/>
              <w:ind w:left="107"/>
            </w:pPr>
            <w:r>
              <w:rPr>
                <w:b/>
              </w:rPr>
              <w:t>External:</w:t>
            </w:r>
            <w:r>
              <w:rPr>
                <w:b/>
                <w:spacing w:val="-5"/>
              </w:rPr>
              <w:t xml:space="preserve"> </w:t>
            </w:r>
            <w:r>
              <w:t>NHS</w:t>
            </w:r>
            <w:r>
              <w:rPr>
                <w:spacing w:val="-5"/>
              </w:rPr>
              <w:t xml:space="preserve"> </w:t>
            </w:r>
            <w:r>
              <w:t>Trusts;</w:t>
            </w:r>
            <w:r>
              <w:rPr>
                <w:spacing w:val="-6"/>
              </w:rPr>
              <w:t xml:space="preserve"> </w:t>
            </w:r>
            <w:r>
              <w:t>Partner</w:t>
            </w:r>
            <w:r>
              <w:rPr>
                <w:spacing w:val="-5"/>
              </w:rPr>
              <w:t xml:space="preserve"> </w:t>
            </w:r>
            <w:r>
              <w:t>institutions;</w:t>
            </w:r>
            <w:r>
              <w:rPr>
                <w:spacing w:val="-6"/>
              </w:rPr>
              <w:t xml:space="preserve"> </w:t>
            </w:r>
            <w:r>
              <w:t>Other</w:t>
            </w:r>
            <w:r>
              <w:rPr>
                <w:spacing w:val="-5"/>
              </w:rPr>
              <w:t xml:space="preserve"> </w:t>
            </w:r>
            <w:r>
              <w:t>HEIs;</w:t>
            </w:r>
            <w:r>
              <w:rPr>
                <w:spacing w:val="-8"/>
              </w:rPr>
              <w:t xml:space="preserve"> </w:t>
            </w:r>
            <w:r>
              <w:t>Student</w:t>
            </w:r>
            <w:r>
              <w:rPr>
                <w:spacing w:val="-5"/>
              </w:rPr>
              <w:t xml:space="preserve"> </w:t>
            </w:r>
            <w:r>
              <w:t>placement</w:t>
            </w:r>
            <w:r>
              <w:rPr>
                <w:spacing w:val="-7"/>
              </w:rPr>
              <w:t xml:space="preserve"> </w:t>
            </w:r>
            <w:r>
              <w:rPr>
                <w:spacing w:val="-2"/>
              </w:rPr>
              <w:t>providers.</w:t>
            </w:r>
          </w:p>
        </w:tc>
      </w:tr>
      <w:tr w:rsidR="00CD57B9" w14:paraId="170A133F" w14:textId="77777777">
        <w:trPr>
          <w:trHeight w:val="8059"/>
        </w:trPr>
        <w:tc>
          <w:tcPr>
            <w:tcW w:w="9258" w:type="dxa"/>
            <w:gridSpan w:val="2"/>
          </w:tcPr>
          <w:p w14:paraId="170A1330" w14:textId="77777777" w:rsidR="00CD57B9" w:rsidRDefault="0083298A">
            <w:pPr>
              <w:pStyle w:val="TableParagraph"/>
              <w:spacing w:before="1"/>
              <w:ind w:left="107"/>
              <w:rPr>
                <w:b/>
              </w:rPr>
            </w:pPr>
            <w:r>
              <w:rPr>
                <w:b/>
              </w:rPr>
              <w:t>Main</w:t>
            </w:r>
            <w:r>
              <w:rPr>
                <w:b/>
                <w:spacing w:val="-6"/>
              </w:rPr>
              <w:t xml:space="preserve"> </w:t>
            </w:r>
            <w:r>
              <w:rPr>
                <w:b/>
                <w:spacing w:val="-2"/>
              </w:rPr>
              <w:t>Duties*:</w:t>
            </w:r>
          </w:p>
          <w:p w14:paraId="170A1331" w14:textId="1B4D9AE1" w:rsidR="00CD57B9" w:rsidRDefault="0083298A">
            <w:pPr>
              <w:pStyle w:val="TableParagraph"/>
              <w:numPr>
                <w:ilvl w:val="0"/>
                <w:numId w:val="2"/>
              </w:numPr>
              <w:tabs>
                <w:tab w:val="left" w:pos="465"/>
                <w:tab w:val="left" w:pos="467"/>
              </w:tabs>
              <w:spacing w:before="267"/>
              <w:ind w:right="209"/>
              <w:jc w:val="both"/>
            </w:pPr>
            <w:r>
              <w:t xml:space="preserve">To contribute through module and / or course leadership </w:t>
            </w:r>
            <w:r w:rsidR="00F16A12">
              <w:t xml:space="preserve">to </w:t>
            </w:r>
            <w:r>
              <w:t xml:space="preserve">the academic, clinical skills and simulation teaching within the </w:t>
            </w:r>
            <w:proofErr w:type="gramStart"/>
            <w:r>
              <w:t>School</w:t>
            </w:r>
            <w:proofErr w:type="gramEnd"/>
            <w:r>
              <w:t xml:space="preserve">, drawing on one’s own area of specialism and to design teaching sessions which </w:t>
            </w:r>
            <w:proofErr w:type="spellStart"/>
            <w:r>
              <w:t>maximise</w:t>
            </w:r>
            <w:proofErr w:type="spellEnd"/>
            <w:r>
              <w:t xml:space="preserve"> the integration of theory to clinical practice.</w:t>
            </w:r>
          </w:p>
          <w:p w14:paraId="170A1332" w14:textId="77777777" w:rsidR="00CD57B9" w:rsidRDefault="00CD57B9">
            <w:pPr>
              <w:pStyle w:val="TableParagraph"/>
              <w:spacing w:before="1"/>
              <w:rPr>
                <w:b/>
              </w:rPr>
            </w:pPr>
          </w:p>
          <w:p w14:paraId="170A1333" w14:textId="77777777" w:rsidR="00CD57B9" w:rsidRDefault="0083298A">
            <w:pPr>
              <w:pStyle w:val="TableParagraph"/>
              <w:numPr>
                <w:ilvl w:val="0"/>
                <w:numId w:val="2"/>
              </w:numPr>
              <w:tabs>
                <w:tab w:val="left" w:pos="465"/>
                <w:tab w:val="left" w:pos="467"/>
              </w:tabs>
              <w:ind w:right="214"/>
              <w:jc w:val="both"/>
            </w:pPr>
            <w:r>
              <w:t>To contribute to the assessment process for students including the setting, marking and moderation of work, individually or collectively as part of a team in accordance with quality assurance procedures.</w:t>
            </w:r>
          </w:p>
          <w:p w14:paraId="170A1334" w14:textId="77777777" w:rsidR="00CD57B9" w:rsidRDefault="00CD57B9">
            <w:pPr>
              <w:pStyle w:val="TableParagraph"/>
              <w:spacing w:before="3"/>
              <w:rPr>
                <w:b/>
              </w:rPr>
            </w:pPr>
          </w:p>
          <w:p w14:paraId="170A1335" w14:textId="77777777" w:rsidR="00CD57B9" w:rsidRDefault="0083298A">
            <w:pPr>
              <w:pStyle w:val="TableParagraph"/>
              <w:numPr>
                <w:ilvl w:val="0"/>
                <w:numId w:val="2"/>
              </w:numPr>
              <w:tabs>
                <w:tab w:val="left" w:pos="465"/>
                <w:tab w:val="left" w:pos="467"/>
              </w:tabs>
              <w:spacing w:line="237" w:lineRule="auto"/>
              <w:ind w:right="217"/>
              <w:jc w:val="both"/>
            </w:pPr>
            <w:r>
              <w:t>To contribute to the design and development of innovative, inclusive, and inspiring learning materials and assessments including e-learning.</w:t>
            </w:r>
          </w:p>
          <w:p w14:paraId="170A1336" w14:textId="77777777" w:rsidR="00CD57B9" w:rsidRDefault="00CD57B9">
            <w:pPr>
              <w:pStyle w:val="TableParagraph"/>
              <w:spacing w:before="2"/>
              <w:rPr>
                <w:b/>
              </w:rPr>
            </w:pPr>
          </w:p>
          <w:p w14:paraId="170A1337" w14:textId="77777777" w:rsidR="00CD57B9" w:rsidRDefault="0083298A">
            <w:pPr>
              <w:pStyle w:val="TableParagraph"/>
              <w:numPr>
                <w:ilvl w:val="0"/>
                <w:numId w:val="2"/>
              </w:numPr>
              <w:tabs>
                <w:tab w:val="left" w:pos="465"/>
              </w:tabs>
              <w:ind w:left="465" w:hanging="358"/>
            </w:pPr>
            <w:r>
              <w:rPr>
                <w:spacing w:val="-2"/>
              </w:rPr>
              <w:t>To</w:t>
            </w:r>
            <w:r>
              <w:rPr>
                <w:spacing w:val="-3"/>
              </w:rPr>
              <w:t xml:space="preserve"> </w:t>
            </w:r>
            <w:r>
              <w:rPr>
                <w:spacing w:val="-2"/>
              </w:rPr>
              <w:t>act as a</w:t>
            </w:r>
            <w:r>
              <w:rPr>
                <w:spacing w:val="-3"/>
              </w:rPr>
              <w:t xml:space="preserve"> </w:t>
            </w:r>
            <w:r>
              <w:rPr>
                <w:spacing w:val="-2"/>
              </w:rPr>
              <w:t>Personal</w:t>
            </w:r>
            <w:r>
              <w:rPr>
                <w:spacing w:val="1"/>
              </w:rPr>
              <w:t xml:space="preserve"> </w:t>
            </w:r>
            <w:r>
              <w:rPr>
                <w:spacing w:val="-2"/>
              </w:rPr>
              <w:t>Academic</w:t>
            </w:r>
            <w:r>
              <w:rPr>
                <w:spacing w:val="-3"/>
              </w:rPr>
              <w:t xml:space="preserve"> </w:t>
            </w:r>
            <w:r>
              <w:rPr>
                <w:spacing w:val="-2"/>
              </w:rPr>
              <w:t>Tutor, which</w:t>
            </w:r>
            <w:r>
              <w:rPr>
                <w:spacing w:val="-4"/>
              </w:rPr>
              <w:t xml:space="preserve"> </w:t>
            </w:r>
            <w:r>
              <w:rPr>
                <w:spacing w:val="-2"/>
              </w:rPr>
              <w:t>includes</w:t>
            </w:r>
            <w:r>
              <w:rPr>
                <w:spacing w:val="-1"/>
              </w:rPr>
              <w:t xml:space="preserve"> </w:t>
            </w:r>
            <w:r>
              <w:rPr>
                <w:spacing w:val="-2"/>
              </w:rPr>
              <w:t>Individual</w:t>
            </w:r>
            <w:r>
              <w:t xml:space="preserve"> </w:t>
            </w:r>
            <w:r>
              <w:rPr>
                <w:spacing w:val="-2"/>
              </w:rPr>
              <w:t>Learner Progress</w:t>
            </w:r>
            <w:r>
              <w:rPr>
                <w:spacing w:val="-4"/>
              </w:rPr>
              <w:t xml:space="preserve"> </w:t>
            </w:r>
            <w:r>
              <w:rPr>
                <w:spacing w:val="-2"/>
              </w:rPr>
              <w:t>Reviews</w:t>
            </w:r>
            <w:r>
              <w:rPr>
                <w:spacing w:val="-1"/>
              </w:rPr>
              <w:t xml:space="preserve"> </w:t>
            </w:r>
            <w:r>
              <w:rPr>
                <w:spacing w:val="-2"/>
              </w:rPr>
              <w:t>(ILPR`s).</w:t>
            </w:r>
          </w:p>
          <w:p w14:paraId="170A1338" w14:textId="77777777" w:rsidR="00CD57B9" w:rsidRDefault="00CD57B9">
            <w:pPr>
              <w:pStyle w:val="TableParagraph"/>
              <w:rPr>
                <w:b/>
              </w:rPr>
            </w:pPr>
          </w:p>
          <w:p w14:paraId="170A1339" w14:textId="77777777" w:rsidR="00CD57B9" w:rsidRDefault="0083298A">
            <w:pPr>
              <w:pStyle w:val="TableParagraph"/>
              <w:numPr>
                <w:ilvl w:val="0"/>
                <w:numId w:val="2"/>
              </w:numPr>
              <w:tabs>
                <w:tab w:val="left" w:pos="465"/>
                <w:tab w:val="left" w:pos="467"/>
              </w:tabs>
              <w:ind w:right="206"/>
              <w:jc w:val="both"/>
            </w:pPr>
            <w:r>
              <w:t>To ensure all teaching, learning and assessment activity meets the requirements of university quality assurance processes and external quality standards such as the Institute for Apprenticeships and Technical Education (IFATE) occupational standards aligned to the Professional Body standards (Nursing and Midwifery Council, NMC), The Office for Standards in Education (Ofsted) and are compliant with the Educational and Skills Funding Agency (ESFA).</w:t>
            </w:r>
          </w:p>
          <w:p w14:paraId="170A133A" w14:textId="77777777" w:rsidR="00CD57B9" w:rsidRDefault="0083298A">
            <w:pPr>
              <w:pStyle w:val="TableParagraph"/>
              <w:numPr>
                <w:ilvl w:val="0"/>
                <w:numId w:val="2"/>
              </w:numPr>
              <w:tabs>
                <w:tab w:val="left" w:pos="465"/>
                <w:tab w:val="left" w:pos="467"/>
              </w:tabs>
              <w:spacing w:before="268"/>
              <w:ind w:right="212"/>
              <w:jc w:val="both"/>
            </w:pPr>
            <w:r>
              <w:t>To provide support for external quality inspections (e.g. OFSTED, NMC, EFSA), which may be at short notice, and may necessitate working outside of normal office hours.</w:t>
            </w:r>
          </w:p>
          <w:p w14:paraId="170A133B" w14:textId="77777777" w:rsidR="00CD57B9" w:rsidRDefault="00CD57B9">
            <w:pPr>
              <w:pStyle w:val="TableParagraph"/>
              <w:spacing w:before="1"/>
              <w:rPr>
                <w:b/>
              </w:rPr>
            </w:pPr>
          </w:p>
          <w:p w14:paraId="170A133C" w14:textId="77777777" w:rsidR="00CD57B9" w:rsidRDefault="0083298A">
            <w:pPr>
              <w:pStyle w:val="TableParagraph"/>
              <w:numPr>
                <w:ilvl w:val="0"/>
                <w:numId w:val="2"/>
              </w:numPr>
              <w:tabs>
                <w:tab w:val="left" w:pos="465"/>
                <w:tab w:val="left" w:pos="467"/>
              </w:tabs>
              <w:ind w:right="213"/>
              <w:jc w:val="both"/>
            </w:pPr>
            <w:r>
              <w:t xml:space="preserve">To engage as an Academic Assessor to collate and confirm student achievement of NMC proficiencies and </w:t>
            </w:r>
            <w:proofErr w:type="spellStart"/>
            <w:r>
              <w:t>programme</w:t>
            </w:r>
            <w:proofErr w:type="spellEnd"/>
            <w:r>
              <w:t xml:space="preserve"> outcomes.</w:t>
            </w:r>
          </w:p>
          <w:p w14:paraId="170A133D" w14:textId="77777777" w:rsidR="00CD57B9" w:rsidRDefault="00CD57B9">
            <w:pPr>
              <w:pStyle w:val="TableParagraph"/>
              <w:spacing w:before="1"/>
              <w:rPr>
                <w:b/>
              </w:rPr>
            </w:pPr>
          </w:p>
          <w:p w14:paraId="170A133E" w14:textId="77777777" w:rsidR="00CD57B9" w:rsidRDefault="0083298A">
            <w:pPr>
              <w:pStyle w:val="TableParagraph"/>
              <w:numPr>
                <w:ilvl w:val="0"/>
                <w:numId w:val="2"/>
              </w:numPr>
              <w:tabs>
                <w:tab w:val="left" w:pos="465"/>
                <w:tab w:val="left" w:pos="467"/>
              </w:tabs>
              <w:ind w:right="208"/>
              <w:jc w:val="both"/>
            </w:pPr>
            <w:r>
              <w:t>To carry out academic administrative work and participate in relevant committees within the School and College.</w:t>
            </w:r>
          </w:p>
        </w:tc>
      </w:tr>
    </w:tbl>
    <w:p w14:paraId="170A1340" w14:textId="77777777" w:rsidR="00CD57B9" w:rsidRDefault="00CD57B9">
      <w:pPr>
        <w:jc w:val="both"/>
        <w:sectPr w:rsidR="00CD57B9">
          <w:headerReference w:type="default" r:id="rId7"/>
          <w:footerReference w:type="default" r:id="rId8"/>
          <w:type w:val="continuous"/>
          <w:pgSz w:w="11910" w:h="16840"/>
          <w:pgMar w:top="1380" w:right="1080" w:bottom="860" w:left="1340" w:header="462" w:footer="672" w:gutter="0"/>
          <w:pgNumType w:start="1"/>
          <w:cols w:space="720"/>
        </w:sectPr>
      </w:pPr>
    </w:p>
    <w:p w14:paraId="170A1341" w14:textId="77777777" w:rsidR="00CD57B9" w:rsidRDefault="0083298A">
      <w:pPr>
        <w:pStyle w:val="ListParagraph"/>
        <w:numPr>
          <w:ilvl w:val="0"/>
          <w:numId w:val="1"/>
        </w:numPr>
        <w:tabs>
          <w:tab w:val="left" w:pos="571"/>
        </w:tabs>
        <w:spacing w:before="55"/>
        <w:ind w:left="571" w:hanging="358"/>
      </w:pPr>
      <w:r>
        <w:rPr>
          <w:noProof/>
        </w:rPr>
        <w:lastRenderedPageBreak/>
        <mc:AlternateContent>
          <mc:Choice Requires="wps">
            <w:drawing>
              <wp:anchor distT="0" distB="0" distL="0" distR="0" simplePos="0" relativeHeight="487531008" behindDoc="1" locked="0" layoutInCell="1" allowOverlap="1" wp14:anchorId="170A1351" wp14:editId="170A1352">
                <wp:simplePos x="0" y="0"/>
                <wp:positionH relativeFrom="page">
                  <wp:posOffset>914704</wp:posOffset>
                </wp:positionH>
                <wp:positionV relativeFrom="paragraph">
                  <wp:posOffset>29717</wp:posOffset>
                </wp:positionV>
                <wp:extent cx="5885180" cy="480885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5180" cy="4808855"/>
                        </a:xfrm>
                        <a:custGeom>
                          <a:avLst/>
                          <a:gdLst/>
                          <a:ahLst/>
                          <a:cxnLst/>
                          <a:rect l="l" t="t" r="r" b="b"/>
                          <a:pathLst>
                            <a:path w="5885180" h="4808855">
                              <a:moveTo>
                                <a:pt x="5878957" y="0"/>
                              </a:moveTo>
                              <a:lnTo>
                                <a:pt x="6096" y="0"/>
                              </a:lnTo>
                              <a:lnTo>
                                <a:pt x="0" y="0"/>
                              </a:lnTo>
                              <a:lnTo>
                                <a:pt x="0" y="6096"/>
                              </a:lnTo>
                              <a:lnTo>
                                <a:pt x="0" y="4802759"/>
                              </a:lnTo>
                              <a:lnTo>
                                <a:pt x="0" y="4808855"/>
                              </a:lnTo>
                              <a:lnTo>
                                <a:pt x="6096" y="4808855"/>
                              </a:lnTo>
                              <a:lnTo>
                                <a:pt x="5878957" y="4808855"/>
                              </a:lnTo>
                              <a:lnTo>
                                <a:pt x="5878957" y="4802759"/>
                              </a:lnTo>
                              <a:lnTo>
                                <a:pt x="6096" y="4802759"/>
                              </a:lnTo>
                              <a:lnTo>
                                <a:pt x="6096" y="6096"/>
                              </a:lnTo>
                              <a:lnTo>
                                <a:pt x="5878957" y="6096"/>
                              </a:lnTo>
                              <a:lnTo>
                                <a:pt x="5878957" y="0"/>
                              </a:lnTo>
                              <a:close/>
                            </a:path>
                            <a:path w="5885180" h="4808855">
                              <a:moveTo>
                                <a:pt x="5885129" y="0"/>
                              </a:moveTo>
                              <a:lnTo>
                                <a:pt x="5879033" y="0"/>
                              </a:lnTo>
                              <a:lnTo>
                                <a:pt x="5879033" y="6096"/>
                              </a:lnTo>
                              <a:lnTo>
                                <a:pt x="5879033" y="4802759"/>
                              </a:lnTo>
                              <a:lnTo>
                                <a:pt x="5879033" y="4808855"/>
                              </a:lnTo>
                              <a:lnTo>
                                <a:pt x="5885129" y="4808855"/>
                              </a:lnTo>
                              <a:lnTo>
                                <a:pt x="5885129" y="4802759"/>
                              </a:lnTo>
                              <a:lnTo>
                                <a:pt x="5885129" y="6096"/>
                              </a:lnTo>
                              <a:lnTo>
                                <a:pt x="58851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D82FC2" id="Graphic 3" o:spid="_x0000_s1026" style="position:absolute;margin-left:1in;margin-top:2.35pt;width:463.4pt;height:378.65pt;z-index:-15785472;visibility:visible;mso-wrap-style:square;mso-wrap-distance-left:0;mso-wrap-distance-top:0;mso-wrap-distance-right:0;mso-wrap-distance-bottom:0;mso-position-horizontal:absolute;mso-position-horizontal-relative:page;mso-position-vertical:absolute;mso-position-vertical-relative:text;v-text-anchor:top" coordsize="5885180,480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" path="m5878957,l6096,,,,,6096,,4802759r,6096l6096,4808855r5872861,l5878957,4802759r-5872861,l6096,6096r5872861,l5878957,xem5885129,r-6096,l5879033,6096r,4796663l5879033,4808855r6096,l5885129,4802759r,-4796663l5885129,xe" fillcolor="black" stroked="f">
                <v:path arrowok="t"/>
                <w10:wrap anchorx="page"/>
              </v:shape>
            </w:pict>
          </mc:Fallback>
        </mc:AlternateContent>
      </w:r>
      <w:r>
        <w:t>To</w:t>
      </w:r>
      <w:r>
        <w:rPr>
          <w:spacing w:val="-3"/>
        </w:rPr>
        <w:t xml:space="preserve"> </w:t>
      </w:r>
      <w:r>
        <w:t>participate</w:t>
      </w:r>
      <w:r>
        <w:rPr>
          <w:spacing w:val="-4"/>
        </w:rPr>
        <w:t xml:space="preserve"> </w:t>
      </w:r>
      <w:r>
        <w:t>in</w:t>
      </w:r>
      <w:r>
        <w:rPr>
          <w:spacing w:val="-3"/>
        </w:rPr>
        <w:t xml:space="preserve"> </w:t>
      </w:r>
      <w:r>
        <w:t>the</w:t>
      </w:r>
      <w:r>
        <w:rPr>
          <w:spacing w:val="-3"/>
        </w:rPr>
        <w:t xml:space="preserve"> </w:t>
      </w:r>
      <w:r>
        <w:t>recruitment</w:t>
      </w:r>
      <w:r>
        <w:rPr>
          <w:spacing w:val="-6"/>
        </w:rPr>
        <w:t xml:space="preserve"> </w:t>
      </w:r>
      <w:r>
        <w:t>of</w:t>
      </w:r>
      <w:r>
        <w:rPr>
          <w:spacing w:val="-6"/>
        </w:rPr>
        <w:t xml:space="preserve"> </w:t>
      </w:r>
      <w:r>
        <w:t>students,</w:t>
      </w:r>
      <w:r>
        <w:rPr>
          <w:spacing w:val="-5"/>
        </w:rPr>
        <w:t xml:space="preserve"> </w:t>
      </w:r>
      <w:r>
        <w:t>including</w:t>
      </w:r>
      <w:r>
        <w:rPr>
          <w:spacing w:val="-4"/>
        </w:rPr>
        <w:t xml:space="preserve"> </w:t>
      </w:r>
      <w:r>
        <w:t>selection</w:t>
      </w:r>
      <w:r>
        <w:rPr>
          <w:spacing w:val="-6"/>
        </w:rPr>
        <w:t xml:space="preserve"> </w:t>
      </w:r>
      <w:r>
        <w:t>events</w:t>
      </w:r>
      <w:r>
        <w:rPr>
          <w:spacing w:val="-3"/>
        </w:rPr>
        <w:t xml:space="preserve"> </w:t>
      </w:r>
      <w:r>
        <w:t>and</w:t>
      </w:r>
      <w:r>
        <w:rPr>
          <w:spacing w:val="-6"/>
        </w:rPr>
        <w:t xml:space="preserve"> </w:t>
      </w:r>
      <w:r>
        <w:t>open</w:t>
      </w:r>
      <w:r>
        <w:rPr>
          <w:spacing w:val="-5"/>
        </w:rPr>
        <w:t xml:space="preserve"> </w:t>
      </w:r>
      <w:r>
        <w:rPr>
          <w:spacing w:val="-2"/>
        </w:rPr>
        <w:t>days.</w:t>
      </w:r>
    </w:p>
    <w:p w14:paraId="170A1342" w14:textId="77777777" w:rsidR="00CD57B9" w:rsidRDefault="00CD57B9">
      <w:pPr>
        <w:pStyle w:val="BodyText"/>
        <w:spacing w:before="1"/>
      </w:pPr>
    </w:p>
    <w:p w14:paraId="170A1343" w14:textId="77777777" w:rsidR="00CD57B9" w:rsidRDefault="0083298A">
      <w:pPr>
        <w:pStyle w:val="ListParagraph"/>
        <w:numPr>
          <w:ilvl w:val="0"/>
          <w:numId w:val="1"/>
        </w:numPr>
        <w:tabs>
          <w:tab w:val="left" w:pos="571"/>
          <w:tab w:val="left" w:pos="573"/>
        </w:tabs>
        <w:ind w:right="342"/>
        <w:jc w:val="both"/>
      </w:pPr>
      <w:r>
        <w:t>To</w:t>
      </w:r>
      <w:r>
        <w:rPr>
          <w:spacing w:val="-10"/>
        </w:rPr>
        <w:t xml:space="preserve"> </w:t>
      </w:r>
      <w:r>
        <w:t>ensure</w:t>
      </w:r>
      <w:r>
        <w:rPr>
          <w:spacing w:val="-11"/>
        </w:rPr>
        <w:t xml:space="preserve"> </w:t>
      </w:r>
      <w:r>
        <w:t>that</w:t>
      </w:r>
      <w:r>
        <w:rPr>
          <w:spacing w:val="-11"/>
        </w:rPr>
        <w:t xml:space="preserve"> </w:t>
      </w:r>
      <w:r>
        <w:t>the</w:t>
      </w:r>
      <w:r>
        <w:rPr>
          <w:spacing w:val="-11"/>
        </w:rPr>
        <w:t xml:space="preserve"> </w:t>
      </w:r>
      <w:r>
        <w:t>teaching</w:t>
      </w:r>
      <w:r>
        <w:rPr>
          <w:spacing w:val="-12"/>
        </w:rPr>
        <w:t xml:space="preserve"> </w:t>
      </w:r>
      <w:r>
        <w:t>for</w:t>
      </w:r>
      <w:r>
        <w:rPr>
          <w:spacing w:val="-12"/>
        </w:rPr>
        <w:t xml:space="preserve"> </w:t>
      </w:r>
      <w:r>
        <w:t>which</w:t>
      </w:r>
      <w:r>
        <w:rPr>
          <w:spacing w:val="-13"/>
        </w:rPr>
        <w:t xml:space="preserve"> </w:t>
      </w:r>
      <w:r>
        <w:t>you</w:t>
      </w:r>
      <w:r>
        <w:rPr>
          <w:spacing w:val="-12"/>
        </w:rPr>
        <w:t xml:space="preserve"> </w:t>
      </w:r>
      <w:r>
        <w:t>are</w:t>
      </w:r>
      <w:r>
        <w:rPr>
          <w:spacing w:val="-11"/>
        </w:rPr>
        <w:t xml:space="preserve"> </w:t>
      </w:r>
      <w:r>
        <w:t>responsible</w:t>
      </w:r>
      <w:r>
        <w:rPr>
          <w:spacing w:val="-11"/>
        </w:rPr>
        <w:t xml:space="preserve"> </w:t>
      </w:r>
      <w:r>
        <w:t>is</w:t>
      </w:r>
      <w:r>
        <w:rPr>
          <w:spacing w:val="-12"/>
        </w:rPr>
        <w:t xml:space="preserve"> </w:t>
      </w:r>
      <w:r>
        <w:t>informed</w:t>
      </w:r>
      <w:r>
        <w:rPr>
          <w:spacing w:val="-12"/>
        </w:rPr>
        <w:t xml:space="preserve"> </w:t>
      </w:r>
      <w:r>
        <w:t>by</w:t>
      </w:r>
      <w:r>
        <w:rPr>
          <w:spacing w:val="-11"/>
        </w:rPr>
        <w:t xml:space="preserve"> </w:t>
      </w:r>
      <w:r>
        <w:t>contemporary</w:t>
      </w:r>
      <w:r>
        <w:rPr>
          <w:spacing w:val="-11"/>
        </w:rPr>
        <w:t xml:space="preserve"> </w:t>
      </w:r>
      <w:r>
        <w:t>research, scholarship,</w:t>
      </w:r>
      <w:r>
        <w:rPr>
          <w:spacing w:val="-4"/>
        </w:rPr>
        <w:t xml:space="preserve"> </w:t>
      </w:r>
      <w:r>
        <w:t>knowledge</w:t>
      </w:r>
      <w:r>
        <w:rPr>
          <w:spacing w:val="-6"/>
        </w:rPr>
        <w:t xml:space="preserve"> </w:t>
      </w:r>
      <w:r>
        <w:t>exchange</w:t>
      </w:r>
      <w:r>
        <w:rPr>
          <w:spacing w:val="-4"/>
        </w:rPr>
        <w:t xml:space="preserve"> </w:t>
      </w:r>
      <w:r>
        <w:t>and</w:t>
      </w:r>
      <w:r>
        <w:rPr>
          <w:spacing w:val="-5"/>
        </w:rPr>
        <w:t xml:space="preserve"> </w:t>
      </w:r>
      <w:r>
        <w:t>professional</w:t>
      </w:r>
      <w:r>
        <w:rPr>
          <w:spacing w:val="-5"/>
        </w:rPr>
        <w:t xml:space="preserve"> </w:t>
      </w:r>
      <w:r>
        <w:t>practice,</w:t>
      </w:r>
      <w:r>
        <w:rPr>
          <w:spacing w:val="-4"/>
        </w:rPr>
        <w:t xml:space="preserve"> </w:t>
      </w:r>
      <w:r>
        <w:t>and</w:t>
      </w:r>
      <w:r>
        <w:rPr>
          <w:spacing w:val="-5"/>
        </w:rPr>
        <w:t xml:space="preserve"> </w:t>
      </w:r>
      <w:r>
        <w:t>develops</w:t>
      </w:r>
      <w:r>
        <w:rPr>
          <w:spacing w:val="-4"/>
        </w:rPr>
        <w:t xml:space="preserve"> </w:t>
      </w:r>
      <w:r>
        <w:t>the</w:t>
      </w:r>
      <w:r>
        <w:rPr>
          <w:spacing w:val="-4"/>
        </w:rPr>
        <w:t xml:space="preserve"> </w:t>
      </w:r>
      <w:r>
        <w:t>ability</w:t>
      </w:r>
      <w:r>
        <w:rPr>
          <w:spacing w:val="-4"/>
        </w:rPr>
        <w:t xml:space="preserve"> </w:t>
      </w:r>
      <w:r>
        <w:t>of</w:t>
      </w:r>
      <w:r>
        <w:rPr>
          <w:spacing w:val="-4"/>
        </w:rPr>
        <w:t xml:space="preserve"> </w:t>
      </w:r>
      <w:r>
        <w:t>students to engage in debate, critical discourse and thinking.</w:t>
      </w:r>
    </w:p>
    <w:p w14:paraId="170A1344" w14:textId="77777777" w:rsidR="00CD57B9" w:rsidRDefault="0083298A">
      <w:pPr>
        <w:pStyle w:val="ListParagraph"/>
        <w:numPr>
          <w:ilvl w:val="0"/>
          <w:numId w:val="1"/>
        </w:numPr>
        <w:tabs>
          <w:tab w:val="left" w:pos="571"/>
          <w:tab w:val="left" w:pos="573"/>
        </w:tabs>
        <w:spacing w:before="267"/>
        <w:ind w:right="343"/>
        <w:jc w:val="both"/>
      </w:pPr>
      <w:r>
        <w:t xml:space="preserve">Where appropriate, to undertake research, scholarship, and knowledge transfer through engaging in professional practice and contributing to research and its dissemination through </w:t>
      </w:r>
      <w:r>
        <w:rPr>
          <w:spacing w:val="-2"/>
        </w:rPr>
        <w:t>publication.</w:t>
      </w:r>
    </w:p>
    <w:p w14:paraId="170A1345" w14:textId="77777777" w:rsidR="00CD57B9" w:rsidRDefault="00CD57B9">
      <w:pPr>
        <w:pStyle w:val="BodyText"/>
        <w:spacing w:before="1"/>
      </w:pPr>
    </w:p>
    <w:p w14:paraId="170A1346" w14:textId="77777777" w:rsidR="00CD57B9" w:rsidRDefault="0083298A">
      <w:pPr>
        <w:pStyle w:val="ListParagraph"/>
        <w:numPr>
          <w:ilvl w:val="0"/>
          <w:numId w:val="1"/>
        </w:numPr>
        <w:tabs>
          <w:tab w:val="left" w:pos="571"/>
          <w:tab w:val="left" w:pos="573"/>
        </w:tabs>
        <w:ind w:right="346"/>
        <w:jc w:val="both"/>
      </w:pPr>
      <w:r>
        <w:t>Participate fully in the life</w:t>
      </w:r>
      <w:r>
        <w:rPr>
          <w:spacing w:val="-1"/>
        </w:rPr>
        <w:t xml:space="preserve"> </w:t>
      </w:r>
      <w:r>
        <w:t xml:space="preserve">of the </w:t>
      </w:r>
      <w:proofErr w:type="gramStart"/>
      <w:r>
        <w:t>School</w:t>
      </w:r>
      <w:proofErr w:type="gramEnd"/>
      <w:r>
        <w:t xml:space="preserve"> and carry</w:t>
      </w:r>
      <w:r>
        <w:rPr>
          <w:spacing w:val="-1"/>
        </w:rPr>
        <w:t xml:space="preserve"> </w:t>
      </w:r>
      <w:r>
        <w:t>out</w:t>
      </w:r>
      <w:r>
        <w:rPr>
          <w:spacing w:val="-1"/>
        </w:rPr>
        <w:t xml:space="preserve"> </w:t>
      </w:r>
      <w:r>
        <w:t>any other reasonable duties as requested by the Head of School or her / his nominee.</w:t>
      </w:r>
    </w:p>
    <w:p w14:paraId="170A1347" w14:textId="77777777" w:rsidR="00CD57B9" w:rsidRDefault="00CD57B9">
      <w:pPr>
        <w:pStyle w:val="BodyText"/>
        <w:spacing w:before="1"/>
      </w:pPr>
    </w:p>
    <w:p w14:paraId="170A1348" w14:textId="77777777" w:rsidR="00CD57B9" w:rsidRDefault="0083298A">
      <w:pPr>
        <w:pStyle w:val="ListParagraph"/>
        <w:numPr>
          <w:ilvl w:val="0"/>
          <w:numId w:val="1"/>
        </w:numPr>
        <w:tabs>
          <w:tab w:val="left" w:pos="571"/>
        </w:tabs>
        <w:ind w:left="571" w:hanging="358"/>
      </w:pPr>
      <w:r>
        <w:t>To</w:t>
      </w:r>
      <w:r>
        <w:rPr>
          <w:spacing w:val="-3"/>
        </w:rPr>
        <w:t xml:space="preserve"> </w:t>
      </w:r>
      <w:r>
        <w:t>participate</w:t>
      </w:r>
      <w:r>
        <w:rPr>
          <w:spacing w:val="-6"/>
        </w:rPr>
        <w:t xml:space="preserve"> </w:t>
      </w:r>
      <w:r>
        <w:t>in</w:t>
      </w:r>
      <w:r>
        <w:rPr>
          <w:spacing w:val="-4"/>
        </w:rPr>
        <w:t xml:space="preserve"> </w:t>
      </w:r>
      <w:r>
        <w:t>annual</w:t>
      </w:r>
      <w:r>
        <w:rPr>
          <w:spacing w:val="-4"/>
        </w:rPr>
        <w:t xml:space="preserve"> </w:t>
      </w:r>
      <w:r>
        <w:t>staff</w:t>
      </w:r>
      <w:r>
        <w:rPr>
          <w:spacing w:val="-4"/>
        </w:rPr>
        <w:t xml:space="preserve"> </w:t>
      </w:r>
      <w:r>
        <w:t>development</w:t>
      </w:r>
      <w:r>
        <w:rPr>
          <w:spacing w:val="-6"/>
        </w:rPr>
        <w:t xml:space="preserve"> </w:t>
      </w:r>
      <w:r>
        <w:t>and</w:t>
      </w:r>
      <w:r>
        <w:rPr>
          <w:spacing w:val="-6"/>
        </w:rPr>
        <w:t xml:space="preserve"> </w:t>
      </w:r>
      <w:r>
        <w:t>review</w:t>
      </w:r>
      <w:r>
        <w:rPr>
          <w:spacing w:val="-5"/>
        </w:rPr>
        <w:t xml:space="preserve"> </w:t>
      </w:r>
      <w:r>
        <w:rPr>
          <w:spacing w:val="-2"/>
        </w:rPr>
        <w:t>processes.</w:t>
      </w:r>
    </w:p>
    <w:p w14:paraId="170A1349" w14:textId="77777777" w:rsidR="00CD57B9" w:rsidRDefault="00CD57B9">
      <w:pPr>
        <w:pStyle w:val="BodyText"/>
        <w:spacing w:before="1"/>
      </w:pPr>
    </w:p>
    <w:p w14:paraId="170A134A" w14:textId="77777777" w:rsidR="00CD57B9" w:rsidRDefault="0083298A">
      <w:pPr>
        <w:pStyle w:val="ListParagraph"/>
        <w:numPr>
          <w:ilvl w:val="0"/>
          <w:numId w:val="1"/>
        </w:numPr>
        <w:tabs>
          <w:tab w:val="left" w:pos="571"/>
          <w:tab w:val="left" w:pos="573"/>
        </w:tabs>
        <w:ind w:right="345"/>
        <w:jc w:val="both"/>
      </w:pPr>
      <w:r>
        <w:t>Maintain personal and professional development to meet the changing demands of the job; participate in appropriate training activities and encourage and support staff in their development and training.</w:t>
      </w:r>
    </w:p>
    <w:p w14:paraId="170A134B" w14:textId="77777777" w:rsidR="00CD57B9" w:rsidRDefault="0083298A">
      <w:pPr>
        <w:pStyle w:val="ListParagraph"/>
        <w:numPr>
          <w:ilvl w:val="0"/>
          <w:numId w:val="1"/>
        </w:numPr>
        <w:tabs>
          <w:tab w:val="left" w:pos="571"/>
          <w:tab w:val="left" w:pos="573"/>
        </w:tabs>
        <w:spacing w:before="243" w:line="256" w:lineRule="auto"/>
        <w:ind w:right="340"/>
        <w:jc w:val="both"/>
      </w:pPr>
      <w:r>
        <w:t>Take</w:t>
      </w:r>
      <w:r>
        <w:rPr>
          <w:spacing w:val="-3"/>
        </w:rPr>
        <w:t xml:space="preserve"> </w:t>
      </w:r>
      <w:r>
        <w:t>steps</w:t>
      </w:r>
      <w:r>
        <w:rPr>
          <w:spacing w:val="-4"/>
        </w:rPr>
        <w:t xml:space="preserve"> </w:t>
      </w:r>
      <w:r>
        <w:t>to</w:t>
      </w:r>
      <w:r>
        <w:rPr>
          <w:spacing w:val="-2"/>
        </w:rPr>
        <w:t xml:space="preserve"> </w:t>
      </w:r>
      <w:r>
        <w:t>ensure</w:t>
      </w:r>
      <w:r>
        <w:rPr>
          <w:spacing w:val="-3"/>
        </w:rPr>
        <w:t xml:space="preserve"> </w:t>
      </w:r>
      <w:r>
        <w:t>and</w:t>
      </w:r>
      <w:r>
        <w:rPr>
          <w:spacing w:val="-2"/>
        </w:rPr>
        <w:t xml:space="preserve"> </w:t>
      </w:r>
      <w:r>
        <w:t>enhance personal</w:t>
      </w:r>
      <w:r>
        <w:rPr>
          <w:spacing w:val="-4"/>
        </w:rPr>
        <w:t xml:space="preserve"> </w:t>
      </w:r>
      <w:r>
        <w:t>health,</w:t>
      </w:r>
      <w:r>
        <w:rPr>
          <w:spacing w:val="-4"/>
        </w:rPr>
        <w:t xml:space="preserve"> </w:t>
      </w:r>
      <w:r>
        <w:t>safety,</w:t>
      </w:r>
      <w:r>
        <w:rPr>
          <w:spacing w:val="-3"/>
        </w:rPr>
        <w:t xml:space="preserve"> </w:t>
      </w:r>
      <w:r>
        <w:t>and</w:t>
      </w:r>
      <w:r>
        <w:rPr>
          <w:spacing w:val="-5"/>
        </w:rPr>
        <w:t xml:space="preserve"> </w:t>
      </w:r>
      <w:r>
        <w:t>well-being</w:t>
      </w:r>
      <w:r>
        <w:rPr>
          <w:spacing w:val="-2"/>
        </w:rPr>
        <w:t xml:space="preserve"> </w:t>
      </w:r>
      <w:r>
        <w:t>and</w:t>
      </w:r>
      <w:r>
        <w:rPr>
          <w:spacing w:val="-5"/>
        </w:rPr>
        <w:t xml:space="preserve"> </w:t>
      </w:r>
      <w:r>
        <w:t>that</w:t>
      </w:r>
      <w:r>
        <w:rPr>
          <w:spacing w:val="-3"/>
        </w:rPr>
        <w:t xml:space="preserve"> </w:t>
      </w:r>
      <w:r>
        <w:t>of</w:t>
      </w:r>
      <w:r>
        <w:rPr>
          <w:spacing w:val="-4"/>
        </w:rPr>
        <w:t xml:space="preserve"> </w:t>
      </w:r>
      <w:r>
        <w:t>other</w:t>
      </w:r>
      <w:r>
        <w:rPr>
          <w:spacing w:val="-3"/>
        </w:rPr>
        <w:t xml:space="preserve"> </w:t>
      </w:r>
      <w:r>
        <w:t>staff and students.</w:t>
      </w:r>
    </w:p>
    <w:p w14:paraId="170A134C" w14:textId="77777777" w:rsidR="00CD57B9" w:rsidRDefault="0083298A">
      <w:pPr>
        <w:pStyle w:val="ListParagraph"/>
        <w:numPr>
          <w:ilvl w:val="0"/>
          <w:numId w:val="1"/>
        </w:numPr>
        <w:tabs>
          <w:tab w:val="left" w:pos="571"/>
          <w:tab w:val="left" w:pos="573"/>
        </w:tabs>
        <w:spacing w:before="263" w:line="256" w:lineRule="auto"/>
        <w:ind w:right="344"/>
        <w:jc w:val="both"/>
      </w:pPr>
      <w:r>
        <w:t>Carry</w:t>
      </w:r>
      <w:r>
        <w:rPr>
          <w:spacing w:val="-4"/>
        </w:rPr>
        <w:t xml:space="preserve"> </w:t>
      </w:r>
      <w:r>
        <w:t>out</w:t>
      </w:r>
      <w:r>
        <w:rPr>
          <w:spacing w:val="-4"/>
        </w:rPr>
        <w:t xml:space="preserve"> </w:t>
      </w:r>
      <w:r>
        <w:t>these</w:t>
      </w:r>
      <w:r>
        <w:rPr>
          <w:spacing w:val="-4"/>
        </w:rPr>
        <w:t xml:space="preserve"> </w:t>
      </w:r>
      <w:r>
        <w:t>duties</w:t>
      </w:r>
      <w:r>
        <w:rPr>
          <w:spacing w:val="-4"/>
        </w:rPr>
        <w:t xml:space="preserve"> </w:t>
      </w:r>
      <w:r>
        <w:t>in</w:t>
      </w:r>
      <w:r>
        <w:rPr>
          <w:spacing w:val="-6"/>
        </w:rPr>
        <w:t xml:space="preserve"> </w:t>
      </w:r>
      <w:r>
        <w:t>a</w:t>
      </w:r>
      <w:r>
        <w:rPr>
          <w:spacing w:val="-4"/>
        </w:rPr>
        <w:t xml:space="preserve"> </w:t>
      </w:r>
      <w:r>
        <w:t>manner</w:t>
      </w:r>
      <w:r>
        <w:rPr>
          <w:spacing w:val="-4"/>
        </w:rPr>
        <w:t xml:space="preserve"> </w:t>
      </w:r>
      <w:r>
        <w:t>that</w:t>
      </w:r>
      <w:r>
        <w:rPr>
          <w:spacing w:val="-4"/>
        </w:rPr>
        <w:t xml:space="preserve"> </w:t>
      </w:r>
      <w:r>
        <w:t>promotes</w:t>
      </w:r>
      <w:r>
        <w:rPr>
          <w:spacing w:val="-4"/>
        </w:rPr>
        <w:t xml:space="preserve"> </w:t>
      </w:r>
      <w:r>
        <w:t>equality</w:t>
      </w:r>
      <w:r>
        <w:rPr>
          <w:spacing w:val="-3"/>
        </w:rPr>
        <w:t xml:space="preserve"> </w:t>
      </w:r>
      <w:r>
        <w:t>of</w:t>
      </w:r>
      <w:r>
        <w:rPr>
          <w:spacing w:val="-7"/>
        </w:rPr>
        <w:t xml:space="preserve"> </w:t>
      </w:r>
      <w:r>
        <w:t>opportunity</w:t>
      </w:r>
      <w:r>
        <w:rPr>
          <w:spacing w:val="-4"/>
        </w:rPr>
        <w:t xml:space="preserve"> </w:t>
      </w:r>
      <w:r>
        <w:t>and</w:t>
      </w:r>
      <w:r>
        <w:rPr>
          <w:spacing w:val="-5"/>
        </w:rPr>
        <w:t xml:space="preserve"> </w:t>
      </w:r>
      <w:r>
        <w:t>supports</w:t>
      </w:r>
      <w:r>
        <w:rPr>
          <w:spacing w:val="-4"/>
        </w:rPr>
        <w:t xml:space="preserve"> </w:t>
      </w:r>
      <w:r>
        <w:t xml:space="preserve">diversity and inclusion and </w:t>
      </w:r>
      <w:proofErr w:type="gramStart"/>
      <w:r>
        <w:t>takes into account</w:t>
      </w:r>
      <w:proofErr w:type="gramEnd"/>
      <w:r>
        <w:t xml:space="preserve"> the University's commitment to environmentally sustainable ways of working.</w:t>
      </w:r>
    </w:p>
    <w:p w14:paraId="170A134D" w14:textId="77777777" w:rsidR="00CD57B9" w:rsidRDefault="00CD57B9">
      <w:pPr>
        <w:pStyle w:val="BodyText"/>
        <w:spacing w:before="2"/>
      </w:pPr>
    </w:p>
    <w:p w14:paraId="170A134E" w14:textId="77777777" w:rsidR="00CD57B9" w:rsidRDefault="0083298A">
      <w:pPr>
        <w:ind w:left="230" w:right="256"/>
        <w:jc w:val="center"/>
        <w:rPr>
          <w:sz w:val="20"/>
        </w:rPr>
      </w:pPr>
      <w:r>
        <w:rPr>
          <w:sz w:val="20"/>
        </w:rPr>
        <w:t>*The</w:t>
      </w:r>
      <w:r>
        <w:rPr>
          <w:spacing w:val="-7"/>
          <w:sz w:val="20"/>
        </w:rPr>
        <w:t xml:space="preserve"> </w:t>
      </w:r>
      <w:r>
        <w:rPr>
          <w:sz w:val="20"/>
        </w:rPr>
        <w:t>above</w:t>
      </w:r>
      <w:r>
        <w:rPr>
          <w:spacing w:val="-7"/>
          <w:sz w:val="20"/>
        </w:rPr>
        <w:t xml:space="preserve"> </w:t>
      </w:r>
      <w:r>
        <w:rPr>
          <w:sz w:val="20"/>
        </w:rPr>
        <w:t>does</w:t>
      </w:r>
      <w:r>
        <w:rPr>
          <w:spacing w:val="-5"/>
          <w:sz w:val="20"/>
        </w:rPr>
        <w:t xml:space="preserve"> </w:t>
      </w:r>
      <w:r>
        <w:rPr>
          <w:sz w:val="20"/>
        </w:rPr>
        <w:t>not</w:t>
      </w:r>
      <w:r>
        <w:rPr>
          <w:spacing w:val="-6"/>
          <w:sz w:val="20"/>
        </w:rPr>
        <w:t xml:space="preserve"> </w:t>
      </w:r>
      <w:r>
        <w:rPr>
          <w:sz w:val="20"/>
        </w:rPr>
        <w:t>represent</w:t>
      </w:r>
      <w:r>
        <w:rPr>
          <w:spacing w:val="-6"/>
          <w:sz w:val="20"/>
        </w:rPr>
        <w:t xml:space="preserve"> </w:t>
      </w:r>
      <w:r>
        <w:rPr>
          <w:sz w:val="20"/>
        </w:rPr>
        <w:t>an</w:t>
      </w:r>
      <w:r>
        <w:rPr>
          <w:spacing w:val="-5"/>
          <w:sz w:val="20"/>
        </w:rPr>
        <w:t xml:space="preserve"> </w:t>
      </w:r>
      <w:r>
        <w:rPr>
          <w:sz w:val="20"/>
        </w:rPr>
        <w:t>exhaustive</w:t>
      </w:r>
      <w:r>
        <w:rPr>
          <w:spacing w:val="-6"/>
          <w:sz w:val="20"/>
        </w:rPr>
        <w:t xml:space="preserve"> </w:t>
      </w:r>
      <w:r>
        <w:rPr>
          <w:sz w:val="20"/>
        </w:rPr>
        <w:t>list</w:t>
      </w:r>
      <w:r>
        <w:rPr>
          <w:spacing w:val="-6"/>
          <w:sz w:val="20"/>
        </w:rPr>
        <w:t xml:space="preserve"> </w:t>
      </w:r>
      <w:r>
        <w:rPr>
          <w:sz w:val="20"/>
        </w:rPr>
        <w:t>of</w:t>
      </w:r>
      <w:r>
        <w:rPr>
          <w:spacing w:val="-7"/>
          <w:sz w:val="20"/>
        </w:rPr>
        <w:t xml:space="preserve"> </w:t>
      </w:r>
      <w:r>
        <w:rPr>
          <w:sz w:val="20"/>
        </w:rPr>
        <w:t>duties</w:t>
      </w:r>
      <w:r>
        <w:rPr>
          <w:spacing w:val="-8"/>
          <w:sz w:val="20"/>
        </w:rPr>
        <w:t xml:space="preserve"> </w:t>
      </w:r>
      <w:r>
        <w:rPr>
          <w:sz w:val="20"/>
        </w:rPr>
        <w:t>associated</w:t>
      </w:r>
      <w:r>
        <w:rPr>
          <w:spacing w:val="-6"/>
          <w:sz w:val="20"/>
        </w:rPr>
        <w:t xml:space="preserve"> </w:t>
      </w:r>
      <w:r>
        <w:rPr>
          <w:sz w:val="20"/>
        </w:rPr>
        <w:t>with</w:t>
      </w:r>
      <w:r>
        <w:rPr>
          <w:spacing w:val="-5"/>
          <w:sz w:val="20"/>
        </w:rPr>
        <w:t xml:space="preserve"> </w:t>
      </w:r>
      <w:r>
        <w:rPr>
          <w:sz w:val="20"/>
        </w:rPr>
        <w:t>this</w:t>
      </w:r>
      <w:r>
        <w:rPr>
          <w:spacing w:val="-6"/>
          <w:sz w:val="20"/>
        </w:rPr>
        <w:t xml:space="preserve"> </w:t>
      </w:r>
      <w:r>
        <w:rPr>
          <w:spacing w:val="-2"/>
          <w:sz w:val="20"/>
        </w:rPr>
        <w:t>role.</w:t>
      </w:r>
    </w:p>
    <w:p w14:paraId="170A134F" w14:textId="77777777" w:rsidR="00CD57B9" w:rsidRDefault="00CD57B9">
      <w:pPr>
        <w:pStyle w:val="BodyText"/>
        <w:rPr>
          <w:sz w:val="20"/>
        </w:rPr>
      </w:pPr>
    </w:p>
    <w:p w14:paraId="170A1350" w14:textId="77777777" w:rsidR="00CD57B9" w:rsidRDefault="0083298A">
      <w:pPr>
        <w:pStyle w:val="BodyText"/>
        <w:spacing w:before="207"/>
        <w:rPr>
          <w:sz w:val="20"/>
        </w:rPr>
      </w:pPr>
      <w:r>
        <w:rPr>
          <w:noProof/>
        </w:rPr>
        <mc:AlternateContent>
          <mc:Choice Requires="wps">
            <w:drawing>
              <wp:anchor distT="0" distB="0" distL="0" distR="0" simplePos="0" relativeHeight="487587840" behindDoc="1" locked="0" layoutInCell="1" allowOverlap="1" wp14:anchorId="170A1353" wp14:editId="170A1354">
                <wp:simplePos x="0" y="0"/>
                <wp:positionH relativeFrom="page">
                  <wp:posOffset>917752</wp:posOffset>
                </wp:positionH>
                <wp:positionV relativeFrom="paragraph">
                  <wp:posOffset>304889</wp:posOffset>
                </wp:positionV>
                <wp:extent cx="5879465" cy="1659889"/>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9465" cy="1659889"/>
                        </a:xfrm>
                        <a:prstGeom prst="rect">
                          <a:avLst/>
                        </a:prstGeom>
                        <a:ln w="6096">
                          <a:solidFill>
                            <a:srgbClr val="000000"/>
                          </a:solidFill>
                          <a:prstDash val="solid"/>
                        </a:ln>
                      </wps:spPr>
                      <wps:txbx>
                        <w:txbxContent>
                          <w:p w14:paraId="170A135B" w14:textId="77777777" w:rsidR="00CD57B9" w:rsidRDefault="0083298A">
                            <w:pPr>
                              <w:spacing w:line="268" w:lineRule="exact"/>
                              <w:ind w:left="103"/>
                              <w:jc w:val="both"/>
                              <w:rPr>
                                <w:b/>
                              </w:rPr>
                            </w:pPr>
                            <w:r>
                              <w:rPr>
                                <w:b/>
                              </w:rPr>
                              <w:t>Selection</w:t>
                            </w:r>
                            <w:r>
                              <w:rPr>
                                <w:b/>
                                <w:spacing w:val="-7"/>
                              </w:rPr>
                              <w:t xml:space="preserve"> </w:t>
                            </w:r>
                            <w:r>
                              <w:rPr>
                                <w:b/>
                                <w:spacing w:val="-2"/>
                              </w:rPr>
                              <w:t>methods:</w:t>
                            </w:r>
                          </w:p>
                          <w:p w14:paraId="170A135C" w14:textId="77777777" w:rsidR="00CD57B9" w:rsidRDefault="00CD57B9">
                            <w:pPr>
                              <w:pStyle w:val="BodyText"/>
                              <w:rPr>
                                <w:b/>
                              </w:rPr>
                            </w:pPr>
                          </w:p>
                          <w:p w14:paraId="170A135D" w14:textId="77777777" w:rsidR="00CD57B9" w:rsidRDefault="0083298A">
                            <w:pPr>
                              <w:pStyle w:val="BodyText"/>
                              <w:ind w:left="103" w:right="220"/>
                              <w:jc w:val="both"/>
                            </w:pPr>
                            <w:r>
                              <w:t>Shortlisted candidates will be invited to a formal panel interview, and asked to deliver a teaching session to the following brief:</w:t>
                            </w:r>
                          </w:p>
                          <w:p w14:paraId="170A135E" w14:textId="77777777" w:rsidR="00CD57B9" w:rsidRDefault="00CD57B9">
                            <w:pPr>
                              <w:pStyle w:val="BodyText"/>
                              <w:spacing w:before="1"/>
                            </w:pPr>
                          </w:p>
                          <w:p w14:paraId="170A135F" w14:textId="77777777" w:rsidR="00CD57B9" w:rsidRDefault="0083298A">
                            <w:pPr>
                              <w:pStyle w:val="BodyText"/>
                              <w:ind w:left="103" w:right="215"/>
                              <w:jc w:val="both"/>
                            </w:pPr>
                            <w:r>
                              <w:t>Please deliver a 15-minute</w:t>
                            </w:r>
                            <w:r>
                              <w:rPr>
                                <w:spacing w:val="-2"/>
                              </w:rPr>
                              <w:t xml:space="preserve"> </w:t>
                            </w:r>
                            <w:r>
                              <w:t>teaching session to a small panel role playing 1st year</w:t>
                            </w:r>
                            <w:r>
                              <w:rPr>
                                <w:spacing w:val="-2"/>
                              </w:rPr>
                              <w:t xml:space="preserve"> </w:t>
                            </w:r>
                            <w:r>
                              <w:t xml:space="preserve">nursing students / nursing apprentices on a topic of your choice. Your session must demonstrate active student participation and engagement, and your ability to engage with technology to enhance the learning </w:t>
                            </w:r>
                            <w:r>
                              <w:rPr>
                                <w:spacing w:val="-2"/>
                              </w:rPr>
                              <w:t>experience.</w:t>
                            </w:r>
                          </w:p>
                        </w:txbxContent>
                      </wps:txbx>
                      <wps:bodyPr wrap="square" lIns="0" tIns="0" rIns="0" bIns="0" rtlCol="0">
                        <a:noAutofit/>
                      </wps:bodyPr>
                    </wps:wsp>
                  </a:graphicData>
                </a:graphic>
              </wp:anchor>
            </w:drawing>
          </mc:Choice>
          <mc:Fallback>
            <w:pict>
              <v:shapetype w14:anchorId="170A1353" id="_x0000_t202" coordsize="21600,21600" o:spt="202" path="m,l,21600r21600,l21600,xe">
                <v:stroke joinstyle="miter"/>
                <v:path gradientshapeok="t" o:connecttype="rect"/>
              </v:shapetype>
              <v:shape id="Textbox 4" o:spid="_x0000_s1026" type="#_x0000_t202" style="position:absolute;margin-left:72.25pt;margin-top:24pt;width:462.95pt;height:130.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" filled="f" strokeweight=".48pt">
                <v:path arrowok="t"/>
                <v:textbox inset="0,0,0,0">
                  <w:txbxContent>
                    <w:p w14:paraId="170A135B" w14:textId="77777777" w:rsidR="00CD57B9" w:rsidRDefault="0083298A">
                      <w:pPr>
                        <w:spacing w:line="268" w:lineRule="exact"/>
                        <w:ind w:left="103"/>
                        <w:jc w:val="both"/>
                        <w:rPr>
                          <w:b/>
                        </w:rPr>
                      </w:pPr>
                      <w:r>
                        <w:rPr>
                          <w:b/>
                        </w:rPr>
                        <w:t>Selection</w:t>
                      </w:r>
                      <w:r>
                        <w:rPr>
                          <w:b/>
                          <w:spacing w:val="-7"/>
                        </w:rPr>
                        <w:t xml:space="preserve"> </w:t>
                      </w:r>
                      <w:r>
                        <w:rPr>
                          <w:b/>
                          <w:spacing w:val="-2"/>
                        </w:rPr>
                        <w:t>methods:</w:t>
                      </w:r>
                    </w:p>
                    <w:p w14:paraId="170A135C" w14:textId="77777777" w:rsidR="00CD57B9" w:rsidRDefault="00CD57B9">
                      <w:pPr>
                        <w:pStyle w:val="BodyText"/>
                        <w:rPr>
                          <w:b/>
                        </w:rPr>
                      </w:pPr>
                    </w:p>
                    <w:p w14:paraId="170A135D" w14:textId="77777777" w:rsidR="00CD57B9" w:rsidRDefault="0083298A">
                      <w:pPr>
                        <w:pStyle w:val="BodyText"/>
                        <w:ind w:left="103" w:right="220"/>
                        <w:jc w:val="both"/>
                      </w:pPr>
                      <w:r>
                        <w:t>Shortlisted candidates will be invited to a formal panel interview, and asked to deliver a teaching session to the following brief:</w:t>
                      </w:r>
                    </w:p>
                    <w:p w14:paraId="170A135E" w14:textId="77777777" w:rsidR="00CD57B9" w:rsidRDefault="00CD57B9">
                      <w:pPr>
                        <w:pStyle w:val="BodyText"/>
                        <w:spacing w:before="1"/>
                      </w:pPr>
                    </w:p>
                    <w:p w14:paraId="170A135F" w14:textId="77777777" w:rsidR="00CD57B9" w:rsidRDefault="0083298A">
                      <w:pPr>
                        <w:pStyle w:val="BodyText"/>
                        <w:ind w:left="103" w:right="215"/>
                        <w:jc w:val="both"/>
                      </w:pPr>
                      <w:r>
                        <w:t>Please deliver a 15-minute</w:t>
                      </w:r>
                      <w:r>
                        <w:rPr>
                          <w:spacing w:val="-2"/>
                        </w:rPr>
                        <w:t xml:space="preserve"> </w:t>
                      </w:r>
                      <w:r>
                        <w:t>teaching session to a small panel role playing 1st year</w:t>
                      </w:r>
                      <w:r>
                        <w:rPr>
                          <w:spacing w:val="-2"/>
                        </w:rPr>
                        <w:t xml:space="preserve"> </w:t>
                      </w:r>
                      <w:r>
                        <w:t xml:space="preserve">nursing students / nursing apprentices on a topic of your choice. Your session must demonstrate active student participation and engagement, and your ability to engage with technology to enhance the learning </w:t>
                      </w:r>
                      <w:r>
                        <w:rPr>
                          <w:spacing w:val="-2"/>
                        </w:rPr>
                        <w:t>experience.</w:t>
                      </w:r>
                    </w:p>
                  </w:txbxContent>
                </v:textbox>
                <w10:wrap type="topAndBottom" anchorx="page"/>
              </v:shape>
            </w:pict>
          </mc:Fallback>
        </mc:AlternateContent>
      </w:r>
    </w:p>
    <w:sectPr w:rsidR="00CD57B9">
      <w:pgSz w:w="11910" w:h="16840"/>
      <w:pgMar w:top="1380" w:right="1080" w:bottom="860" w:left="1340" w:header="462"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135B" w14:textId="77777777" w:rsidR="0083298A" w:rsidRDefault="0083298A">
      <w:r>
        <w:separator/>
      </w:r>
    </w:p>
  </w:endnote>
  <w:endnote w:type="continuationSeparator" w:id="0">
    <w:p w14:paraId="170A135D" w14:textId="77777777" w:rsidR="0083298A" w:rsidRDefault="008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A1356" w14:textId="77777777" w:rsidR="00CD57B9" w:rsidRDefault="0083298A">
    <w:pPr>
      <w:pStyle w:val="BodyText"/>
      <w:spacing w:line="14" w:lineRule="auto"/>
      <w:rPr>
        <w:sz w:val="20"/>
      </w:rPr>
    </w:pPr>
    <w:r>
      <w:rPr>
        <w:noProof/>
      </w:rPr>
      <mc:AlternateContent>
        <mc:Choice Requires="wps">
          <w:drawing>
            <wp:anchor distT="0" distB="0" distL="0" distR="0" simplePos="0" relativeHeight="487531008" behindDoc="1" locked="0" layoutInCell="1" allowOverlap="1" wp14:anchorId="170A1359" wp14:editId="170A135A">
              <wp:simplePos x="0" y="0"/>
              <wp:positionH relativeFrom="page">
                <wp:posOffset>5546216</wp:posOffset>
              </wp:positionH>
              <wp:positionV relativeFrom="page">
                <wp:posOffset>10125785</wp:posOffset>
              </wp:positionV>
              <wp:extent cx="1115695"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127635"/>
                      </a:xfrm>
                      <a:prstGeom prst="rect">
                        <a:avLst/>
                      </a:prstGeom>
                    </wps:spPr>
                    <wps:txbx>
                      <w:txbxContent>
                        <w:p w14:paraId="170A1360" w14:textId="77777777" w:rsidR="00CD57B9" w:rsidRDefault="0083298A">
                          <w:pPr>
                            <w:spacing w:line="184" w:lineRule="exact"/>
                            <w:ind w:left="20"/>
                            <w:rPr>
                              <w:sz w:val="16"/>
                            </w:rPr>
                          </w:pPr>
                          <w:r>
                            <w:rPr>
                              <w:sz w:val="16"/>
                            </w:rPr>
                            <w:t>Last</w:t>
                          </w:r>
                          <w:r>
                            <w:rPr>
                              <w:spacing w:val="-6"/>
                              <w:sz w:val="16"/>
                            </w:rPr>
                            <w:t xml:space="preserve"> </w:t>
                          </w:r>
                          <w:r>
                            <w:rPr>
                              <w:sz w:val="16"/>
                            </w:rPr>
                            <w:t>Updated:</w:t>
                          </w:r>
                          <w:r>
                            <w:rPr>
                              <w:spacing w:val="-3"/>
                              <w:sz w:val="16"/>
                            </w:rPr>
                            <w:t xml:space="preserve"> </w:t>
                          </w:r>
                          <w:r>
                            <w:rPr>
                              <w:spacing w:val="-2"/>
                              <w:sz w:val="16"/>
                            </w:rPr>
                            <w:t>03/07/2024</w:t>
                          </w:r>
                        </w:p>
                      </w:txbxContent>
                    </wps:txbx>
                    <wps:bodyPr wrap="square" lIns="0" tIns="0" rIns="0" bIns="0" rtlCol="0">
                      <a:noAutofit/>
                    </wps:bodyPr>
                  </wps:wsp>
                </a:graphicData>
              </a:graphic>
            </wp:anchor>
          </w:drawing>
        </mc:Choice>
        <mc:Fallback>
          <w:pict>
            <v:shapetype w14:anchorId="170A1359" id="_x0000_t202" coordsize="21600,21600" o:spt="202" path="m,l,21600r21600,l21600,xe">
              <v:stroke joinstyle="miter"/>
              <v:path gradientshapeok="t" o:connecttype="rect"/>
            </v:shapetype>
            <v:shape id="Textbox 2" o:spid="_x0000_s1027" type="#_x0000_t202" style="position:absolute;margin-left:436.7pt;margin-top:797.3pt;width:87.85pt;height:10.05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" filled="f" stroked="f">
              <v:textbox inset="0,0,0,0">
                <w:txbxContent>
                  <w:p w14:paraId="170A1360" w14:textId="77777777" w:rsidR="00CD57B9" w:rsidRDefault="0083298A">
                    <w:pPr>
                      <w:spacing w:line="184" w:lineRule="exact"/>
                      <w:ind w:left="20"/>
                      <w:rPr>
                        <w:sz w:val="16"/>
                      </w:rPr>
                    </w:pPr>
                    <w:r>
                      <w:rPr>
                        <w:sz w:val="16"/>
                      </w:rPr>
                      <w:t>Last</w:t>
                    </w:r>
                    <w:r>
                      <w:rPr>
                        <w:spacing w:val="-6"/>
                        <w:sz w:val="16"/>
                      </w:rPr>
                      <w:t xml:space="preserve"> </w:t>
                    </w:r>
                    <w:r>
                      <w:rPr>
                        <w:sz w:val="16"/>
                      </w:rPr>
                      <w:t>Updated:</w:t>
                    </w:r>
                    <w:r>
                      <w:rPr>
                        <w:spacing w:val="-3"/>
                        <w:sz w:val="16"/>
                      </w:rPr>
                      <w:t xml:space="preserve"> </w:t>
                    </w:r>
                    <w:r>
                      <w:rPr>
                        <w:spacing w:val="-2"/>
                        <w:sz w:val="16"/>
                      </w:rPr>
                      <w:t>03/07/2024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A1357" w14:textId="77777777" w:rsidR="0083298A" w:rsidRDefault="0083298A">
      <w:r>
        <w:separator/>
      </w:r>
    </w:p>
  </w:footnote>
  <w:footnote w:type="continuationSeparator" w:id="0">
    <w:p w14:paraId="170A1359" w14:textId="77777777" w:rsidR="0083298A" w:rsidRDefault="008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A1355" w14:textId="77777777" w:rsidR="00CD57B9" w:rsidRDefault="0083298A">
    <w:pPr>
      <w:pStyle w:val="BodyText"/>
      <w:spacing w:line="14" w:lineRule="auto"/>
      <w:rPr>
        <w:sz w:val="20"/>
      </w:rPr>
    </w:pPr>
    <w:r>
      <w:rPr>
        <w:noProof/>
      </w:rPr>
      <w:drawing>
        <wp:anchor distT="0" distB="0" distL="0" distR="0" simplePos="0" relativeHeight="487530496" behindDoc="1" locked="0" layoutInCell="1" allowOverlap="1" wp14:anchorId="170A1357" wp14:editId="170A1358">
          <wp:simplePos x="0" y="0"/>
          <wp:positionH relativeFrom="page">
            <wp:posOffset>456404</wp:posOffset>
          </wp:positionH>
          <wp:positionV relativeFrom="page">
            <wp:posOffset>293124</wp:posOffset>
          </wp:positionV>
          <wp:extent cx="1675008" cy="4455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75008" cy="445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B0115"/>
    <w:multiLevelType w:val="hybridMultilevel"/>
    <w:tmpl w:val="819CE168"/>
    <w:lvl w:ilvl="0" w:tplc="E884B84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25B4F45E">
      <w:numFmt w:val="bullet"/>
      <w:lvlText w:val="•"/>
      <w:lvlJc w:val="left"/>
      <w:pPr>
        <w:ind w:left="1338" w:hanging="360"/>
      </w:pPr>
      <w:rPr>
        <w:rFonts w:hint="default"/>
        <w:lang w:val="en-US" w:eastAsia="en-US" w:bidi="ar-SA"/>
      </w:rPr>
    </w:lvl>
    <w:lvl w:ilvl="2" w:tplc="5E4ABDE8">
      <w:numFmt w:val="bullet"/>
      <w:lvlText w:val="•"/>
      <w:lvlJc w:val="left"/>
      <w:pPr>
        <w:ind w:left="2217" w:hanging="360"/>
      </w:pPr>
      <w:rPr>
        <w:rFonts w:hint="default"/>
        <w:lang w:val="en-US" w:eastAsia="en-US" w:bidi="ar-SA"/>
      </w:rPr>
    </w:lvl>
    <w:lvl w:ilvl="3" w:tplc="190AEB06">
      <w:numFmt w:val="bullet"/>
      <w:lvlText w:val="•"/>
      <w:lvlJc w:val="left"/>
      <w:pPr>
        <w:ind w:left="3096" w:hanging="360"/>
      </w:pPr>
      <w:rPr>
        <w:rFonts w:hint="default"/>
        <w:lang w:val="en-US" w:eastAsia="en-US" w:bidi="ar-SA"/>
      </w:rPr>
    </w:lvl>
    <w:lvl w:ilvl="4" w:tplc="0338D90A">
      <w:numFmt w:val="bullet"/>
      <w:lvlText w:val="•"/>
      <w:lvlJc w:val="left"/>
      <w:pPr>
        <w:ind w:left="3975" w:hanging="360"/>
      </w:pPr>
      <w:rPr>
        <w:rFonts w:hint="default"/>
        <w:lang w:val="en-US" w:eastAsia="en-US" w:bidi="ar-SA"/>
      </w:rPr>
    </w:lvl>
    <w:lvl w:ilvl="5" w:tplc="000C32C2">
      <w:numFmt w:val="bullet"/>
      <w:lvlText w:val="•"/>
      <w:lvlJc w:val="left"/>
      <w:pPr>
        <w:ind w:left="4854" w:hanging="360"/>
      </w:pPr>
      <w:rPr>
        <w:rFonts w:hint="default"/>
        <w:lang w:val="en-US" w:eastAsia="en-US" w:bidi="ar-SA"/>
      </w:rPr>
    </w:lvl>
    <w:lvl w:ilvl="6" w:tplc="A4803CA0">
      <w:numFmt w:val="bullet"/>
      <w:lvlText w:val="•"/>
      <w:lvlJc w:val="left"/>
      <w:pPr>
        <w:ind w:left="5732" w:hanging="360"/>
      </w:pPr>
      <w:rPr>
        <w:rFonts w:hint="default"/>
        <w:lang w:val="en-US" w:eastAsia="en-US" w:bidi="ar-SA"/>
      </w:rPr>
    </w:lvl>
    <w:lvl w:ilvl="7" w:tplc="5484B066">
      <w:numFmt w:val="bullet"/>
      <w:lvlText w:val="•"/>
      <w:lvlJc w:val="left"/>
      <w:pPr>
        <w:ind w:left="6611" w:hanging="360"/>
      </w:pPr>
      <w:rPr>
        <w:rFonts w:hint="default"/>
        <w:lang w:val="en-US" w:eastAsia="en-US" w:bidi="ar-SA"/>
      </w:rPr>
    </w:lvl>
    <w:lvl w:ilvl="8" w:tplc="D6809A2E">
      <w:numFmt w:val="bullet"/>
      <w:lvlText w:val="•"/>
      <w:lvlJc w:val="left"/>
      <w:pPr>
        <w:ind w:left="7490" w:hanging="360"/>
      </w:pPr>
      <w:rPr>
        <w:rFonts w:hint="default"/>
        <w:lang w:val="en-US" w:eastAsia="en-US" w:bidi="ar-SA"/>
      </w:rPr>
    </w:lvl>
  </w:abstractNum>
  <w:abstractNum w:abstractNumId="1" w15:restartNumberingAfterBreak="0">
    <w:nsid w:val="788A29AB"/>
    <w:multiLevelType w:val="hybridMultilevel"/>
    <w:tmpl w:val="987EAAE2"/>
    <w:lvl w:ilvl="0" w:tplc="2F38030E">
      <w:start w:val="9"/>
      <w:numFmt w:val="decimal"/>
      <w:lvlText w:val="%1."/>
      <w:lvlJc w:val="left"/>
      <w:pPr>
        <w:ind w:left="573" w:hanging="360"/>
        <w:jc w:val="left"/>
      </w:pPr>
      <w:rPr>
        <w:rFonts w:ascii="Calibri" w:eastAsia="Calibri" w:hAnsi="Calibri" w:cs="Calibri" w:hint="default"/>
        <w:b w:val="0"/>
        <w:bCs w:val="0"/>
        <w:i w:val="0"/>
        <w:iCs w:val="0"/>
        <w:spacing w:val="0"/>
        <w:w w:val="100"/>
        <w:sz w:val="22"/>
        <w:szCs w:val="22"/>
        <w:lang w:val="en-US" w:eastAsia="en-US" w:bidi="ar-SA"/>
      </w:rPr>
    </w:lvl>
    <w:lvl w:ilvl="1" w:tplc="886E546E">
      <w:numFmt w:val="bullet"/>
      <w:lvlText w:val="•"/>
      <w:lvlJc w:val="left"/>
      <w:pPr>
        <w:ind w:left="1470" w:hanging="360"/>
      </w:pPr>
      <w:rPr>
        <w:rFonts w:hint="default"/>
        <w:lang w:val="en-US" w:eastAsia="en-US" w:bidi="ar-SA"/>
      </w:rPr>
    </w:lvl>
    <w:lvl w:ilvl="2" w:tplc="708C0B9C">
      <w:numFmt w:val="bullet"/>
      <w:lvlText w:val="•"/>
      <w:lvlJc w:val="left"/>
      <w:pPr>
        <w:ind w:left="2361" w:hanging="360"/>
      </w:pPr>
      <w:rPr>
        <w:rFonts w:hint="default"/>
        <w:lang w:val="en-US" w:eastAsia="en-US" w:bidi="ar-SA"/>
      </w:rPr>
    </w:lvl>
    <w:lvl w:ilvl="3" w:tplc="E0C2F2CC">
      <w:numFmt w:val="bullet"/>
      <w:lvlText w:val="•"/>
      <w:lvlJc w:val="left"/>
      <w:pPr>
        <w:ind w:left="3251" w:hanging="360"/>
      </w:pPr>
      <w:rPr>
        <w:rFonts w:hint="default"/>
        <w:lang w:val="en-US" w:eastAsia="en-US" w:bidi="ar-SA"/>
      </w:rPr>
    </w:lvl>
    <w:lvl w:ilvl="4" w:tplc="35CAF200">
      <w:numFmt w:val="bullet"/>
      <w:lvlText w:val="•"/>
      <w:lvlJc w:val="left"/>
      <w:pPr>
        <w:ind w:left="4142" w:hanging="360"/>
      </w:pPr>
      <w:rPr>
        <w:rFonts w:hint="default"/>
        <w:lang w:val="en-US" w:eastAsia="en-US" w:bidi="ar-SA"/>
      </w:rPr>
    </w:lvl>
    <w:lvl w:ilvl="5" w:tplc="A236A3D8">
      <w:numFmt w:val="bullet"/>
      <w:lvlText w:val="•"/>
      <w:lvlJc w:val="left"/>
      <w:pPr>
        <w:ind w:left="5033" w:hanging="360"/>
      </w:pPr>
      <w:rPr>
        <w:rFonts w:hint="default"/>
        <w:lang w:val="en-US" w:eastAsia="en-US" w:bidi="ar-SA"/>
      </w:rPr>
    </w:lvl>
    <w:lvl w:ilvl="6" w:tplc="02D27C0E">
      <w:numFmt w:val="bullet"/>
      <w:lvlText w:val="•"/>
      <w:lvlJc w:val="left"/>
      <w:pPr>
        <w:ind w:left="5923" w:hanging="360"/>
      </w:pPr>
      <w:rPr>
        <w:rFonts w:hint="default"/>
        <w:lang w:val="en-US" w:eastAsia="en-US" w:bidi="ar-SA"/>
      </w:rPr>
    </w:lvl>
    <w:lvl w:ilvl="7" w:tplc="AC3E3308">
      <w:numFmt w:val="bullet"/>
      <w:lvlText w:val="•"/>
      <w:lvlJc w:val="left"/>
      <w:pPr>
        <w:ind w:left="6814" w:hanging="360"/>
      </w:pPr>
      <w:rPr>
        <w:rFonts w:hint="default"/>
        <w:lang w:val="en-US" w:eastAsia="en-US" w:bidi="ar-SA"/>
      </w:rPr>
    </w:lvl>
    <w:lvl w:ilvl="8" w:tplc="44F4B3EE">
      <w:numFmt w:val="bullet"/>
      <w:lvlText w:val="•"/>
      <w:lvlJc w:val="left"/>
      <w:pPr>
        <w:ind w:left="7705" w:hanging="360"/>
      </w:pPr>
      <w:rPr>
        <w:rFonts w:hint="default"/>
        <w:lang w:val="en-US" w:eastAsia="en-US" w:bidi="ar-SA"/>
      </w:rPr>
    </w:lvl>
  </w:abstractNum>
  <w:num w:numId="1" w16cid:durableId="454061155">
    <w:abstractNumId w:val="1"/>
  </w:num>
  <w:num w:numId="2" w16cid:durableId="198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D57B9"/>
    <w:rsid w:val="0083298A"/>
    <w:rsid w:val="00A268B6"/>
    <w:rsid w:val="00CD57B9"/>
    <w:rsid w:val="00F1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131C"/>
  <w15:docId w15:val="{0FE69896-23F2-45E6-B808-16E994C8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Geraghty</dc:creator>
  <cp:lastModifiedBy>Susan Thomas</cp:lastModifiedBy>
  <cp:revision>2</cp:revision>
  <dcterms:created xsi:type="dcterms:W3CDTF">2024-12-03T15:24:00Z</dcterms:created>
  <dcterms:modified xsi:type="dcterms:W3CDTF">2024-12-03T15:24:00Z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Producer">
    <vt:lpwstr>Microsoft® Word for Microsoft 365</vt:lpwstr>
  </property>
</Properties>
</file>